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05" w:rsidRPr="005D37B9" w:rsidRDefault="00314977" w:rsidP="00314977">
      <w:pPr>
        <w:jc w:val="center"/>
        <w:rPr>
          <w:rFonts w:ascii="Georgia" w:hAnsi="Georgia"/>
          <w:b/>
          <w:szCs w:val="24"/>
        </w:rPr>
      </w:pPr>
      <w:bookmarkStart w:id="0" w:name="_GoBack"/>
      <w:bookmarkEnd w:id="0"/>
      <w:r w:rsidRPr="005D37B9">
        <w:rPr>
          <w:rFonts w:ascii="Georgia" w:hAnsi="Georgia"/>
          <w:b/>
          <w:szCs w:val="24"/>
        </w:rPr>
        <w:t>Library Scavenger Hunt</w:t>
      </w:r>
    </w:p>
    <w:p w:rsidR="000F4705" w:rsidRPr="005D37B9" w:rsidRDefault="000F4705" w:rsidP="000F4705">
      <w:pPr>
        <w:rPr>
          <w:rFonts w:ascii="Georgia" w:hAnsi="Georgia"/>
          <w:b/>
          <w:szCs w:val="24"/>
        </w:rPr>
      </w:pPr>
    </w:p>
    <w:p w:rsidR="000F4705" w:rsidRPr="005D37B9" w:rsidRDefault="000F4705" w:rsidP="000F4705">
      <w:pPr>
        <w:rPr>
          <w:rFonts w:ascii="Georgia" w:hAnsi="Georgia"/>
          <w:b/>
          <w:szCs w:val="24"/>
          <w:u w:val="single"/>
        </w:rPr>
      </w:pPr>
      <w:r w:rsidRPr="005D37B9">
        <w:rPr>
          <w:rFonts w:ascii="Georgia" w:hAnsi="Georgia"/>
          <w:b/>
          <w:szCs w:val="24"/>
          <w:u w:val="single"/>
        </w:rPr>
        <w:t>Library of Congress Classification System (LC System)</w:t>
      </w:r>
    </w:p>
    <w:p w:rsidR="00314977" w:rsidRPr="005D37B9" w:rsidRDefault="00314977" w:rsidP="000F4705">
      <w:pPr>
        <w:rPr>
          <w:rFonts w:ascii="Georgia" w:hAnsi="Georgia"/>
          <w:b/>
          <w:szCs w:val="24"/>
          <w:u w:val="single"/>
        </w:rPr>
      </w:pPr>
    </w:p>
    <w:p w:rsidR="000F4705" w:rsidRPr="005D37B9" w:rsidRDefault="000F4705" w:rsidP="000F4705">
      <w:pPr>
        <w:rPr>
          <w:rFonts w:ascii="Georgia" w:hAnsi="Georgia"/>
          <w:szCs w:val="24"/>
        </w:rPr>
      </w:pPr>
      <w:r w:rsidRPr="005D37B9">
        <w:rPr>
          <w:rFonts w:ascii="Georgia" w:hAnsi="Georgia"/>
          <w:szCs w:val="24"/>
        </w:rPr>
        <w:tab/>
        <w:t>The U</w:t>
      </w:r>
      <w:r w:rsidR="007C0487" w:rsidRPr="005D37B9">
        <w:rPr>
          <w:rFonts w:ascii="Georgia" w:hAnsi="Georgia"/>
          <w:szCs w:val="24"/>
        </w:rPr>
        <w:t>.</w:t>
      </w:r>
      <w:r w:rsidRPr="005D37B9">
        <w:rPr>
          <w:rFonts w:ascii="Georgia" w:hAnsi="Georgia"/>
          <w:szCs w:val="24"/>
        </w:rPr>
        <w:t>S</w:t>
      </w:r>
      <w:r w:rsidR="007C0487" w:rsidRPr="005D37B9">
        <w:rPr>
          <w:rFonts w:ascii="Georgia" w:hAnsi="Georgia"/>
          <w:szCs w:val="24"/>
        </w:rPr>
        <w:t>.</w:t>
      </w:r>
      <w:r w:rsidRPr="005D37B9">
        <w:rPr>
          <w:rFonts w:ascii="Georgia" w:hAnsi="Georgia"/>
          <w:szCs w:val="24"/>
        </w:rPr>
        <w:t xml:space="preserve"> Library of Congress assigns a call nu</w:t>
      </w:r>
      <w:r w:rsidR="00152EE2" w:rsidRPr="005D37B9">
        <w:rPr>
          <w:rFonts w:ascii="Georgia" w:hAnsi="Georgia"/>
          <w:szCs w:val="24"/>
        </w:rPr>
        <w:t xml:space="preserve">mber to every item it catalogs, and </w:t>
      </w:r>
      <w:r w:rsidRPr="005D37B9">
        <w:rPr>
          <w:rFonts w:ascii="Georgia" w:hAnsi="Georgia"/>
          <w:szCs w:val="24"/>
        </w:rPr>
        <w:t>that number is then used in most</w:t>
      </w:r>
      <w:r w:rsidR="00152EE2" w:rsidRPr="005D37B9">
        <w:rPr>
          <w:rFonts w:ascii="Georgia" w:hAnsi="Georgia"/>
          <w:szCs w:val="24"/>
        </w:rPr>
        <w:t xml:space="preserve"> scholarly</w:t>
      </w:r>
      <w:r w:rsidRPr="005D37B9">
        <w:rPr>
          <w:rFonts w:ascii="Georgia" w:hAnsi="Georgia"/>
          <w:szCs w:val="24"/>
        </w:rPr>
        <w:t xml:space="preserve"> libraries in the United States.  If you grow accustomed to the classification system, you can predict (roughly) what a call number will be for certain books.  And once you know a book’s call number, you should be able to locate it in about any library you visit (assuming that the library owns it).</w:t>
      </w:r>
    </w:p>
    <w:p w:rsidR="007D7D0D" w:rsidRPr="005D37B9" w:rsidRDefault="002935FC" w:rsidP="000F4705">
      <w:pPr>
        <w:rPr>
          <w:rFonts w:ascii="Georgia" w:hAnsi="Georgia"/>
          <w:szCs w:val="24"/>
        </w:rPr>
      </w:pPr>
      <w:r w:rsidRPr="005D37B9">
        <w:rPr>
          <w:rFonts w:ascii="Georgia" w:hAnsi="Georgia"/>
          <w:noProof/>
        </w:rPr>
        <w:drawing>
          <wp:anchor distT="0" distB="0" distL="114300" distR="114300" simplePos="0" relativeHeight="251657728" behindDoc="0" locked="0" layoutInCell="1" allowOverlap="1">
            <wp:simplePos x="0" y="0"/>
            <wp:positionH relativeFrom="column">
              <wp:posOffset>3518535</wp:posOffset>
            </wp:positionH>
            <wp:positionV relativeFrom="paragraph">
              <wp:posOffset>838835</wp:posOffset>
            </wp:positionV>
            <wp:extent cx="2623185" cy="3812540"/>
            <wp:effectExtent l="0" t="0" r="5715" b="0"/>
            <wp:wrapSquare wrapText="bothSides"/>
            <wp:docPr id="2" name="Picture 2" descr="https___lib_ku_edu_sites_lib_drupal_ku_edu_files_docs_locations_watson-stackmap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___lib_ku_edu_sites_lib_drupal_ku_edu_files_docs_locations_watson-stackmap_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185" cy="381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BAB" w:rsidRPr="005D37B9">
        <w:rPr>
          <w:rFonts w:ascii="Georgia" w:hAnsi="Georgia"/>
          <w:szCs w:val="24"/>
        </w:rPr>
        <w:tab/>
        <w:t>At KU, we have a variety of libraries for different types of research, but they all use the LC system to sort their collections.  As undergraduates, the main two libraries you will use will (probably) be</w:t>
      </w:r>
      <w:r w:rsidR="00411D70" w:rsidRPr="005D37B9">
        <w:rPr>
          <w:rFonts w:ascii="Georgia" w:hAnsi="Georgia"/>
          <w:szCs w:val="24"/>
        </w:rPr>
        <w:t xml:space="preserve"> Watson or Anschutz Libraries.   In particular, Watson Library is the home for social sciences, humanities, education, journalism, and social welfare.</w:t>
      </w:r>
      <w:r w:rsidR="007D7D0D" w:rsidRPr="005D37B9">
        <w:rPr>
          <w:rFonts w:ascii="Georgia" w:hAnsi="Georgia"/>
          <w:szCs w:val="24"/>
        </w:rPr>
        <w:t xml:space="preserve"> Watson Library is particularly tricky because of its use of wings and half stacks, which makes it an ideal place to practice using the LC system.</w:t>
      </w:r>
    </w:p>
    <w:p w:rsidR="007C0487" w:rsidRPr="005D37B9" w:rsidRDefault="007D7D0D" w:rsidP="000F4705">
      <w:pPr>
        <w:rPr>
          <w:rFonts w:ascii="Georgia" w:hAnsi="Georgia"/>
          <w:szCs w:val="24"/>
        </w:rPr>
      </w:pPr>
      <w:r w:rsidRPr="005D37B9">
        <w:rPr>
          <w:rFonts w:ascii="Georgia" w:hAnsi="Georgia"/>
          <w:szCs w:val="24"/>
        </w:rPr>
        <w:tab/>
        <w:t>We will practice using the LC s</w:t>
      </w:r>
      <w:r w:rsidR="00411D70" w:rsidRPr="005D37B9">
        <w:rPr>
          <w:rFonts w:ascii="Georgia" w:hAnsi="Georgia"/>
          <w:szCs w:val="24"/>
        </w:rPr>
        <w:t>ystem by examining a section of the library stacks.  The LC System sorts books by subject and uses subject headings</w:t>
      </w:r>
      <w:r w:rsidRPr="005D37B9">
        <w:rPr>
          <w:rFonts w:ascii="Georgia" w:hAnsi="Georgia"/>
          <w:szCs w:val="24"/>
        </w:rPr>
        <w:t xml:space="preserve"> to separate the collection</w:t>
      </w:r>
      <w:r w:rsidR="00411D70" w:rsidRPr="005D37B9">
        <w:rPr>
          <w:rFonts w:ascii="Georgia" w:hAnsi="Georgia"/>
          <w:szCs w:val="24"/>
        </w:rPr>
        <w:t>.</w:t>
      </w:r>
      <w:r w:rsidRPr="005D37B9">
        <w:rPr>
          <w:rFonts w:ascii="Georgia" w:hAnsi="Georgia"/>
          <w:szCs w:val="24"/>
        </w:rPr>
        <w:t xml:space="preserve"> (Once you become specialized in an area of study, you’ll find yourself often returning to a similar section of the library.)</w:t>
      </w:r>
      <w:r w:rsidR="00411D70" w:rsidRPr="005D37B9">
        <w:rPr>
          <w:rFonts w:ascii="Georgia" w:hAnsi="Georgia"/>
          <w:szCs w:val="24"/>
        </w:rPr>
        <w:t xml:space="preserve"> </w:t>
      </w:r>
      <w:r w:rsidR="007C0487" w:rsidRPr="005D37B9">
        <w:rPr>
          <w:rFonts w:ascii="Georgia" w:hAnsi="Georgia"/>
          <w:szCs w:val="24"/>
        </w:rPr>
        <w:t xml:space="preserve">Don't worry about memorizing </w:t>
      </w:r>
      <w:r w:rsidRPr="005D37B9">
        <w:rPr>
          <w:rFonts w:ascii="Georgia" w:hAnsi="Georgia"/>
          <w:szCs w:val="24"/>
        </w:rPr>
        <w:t>the subject headings</w:t>
      </w:r>
      <w:r w:rsidR="007C0487" w:rsidRPr="005D37B9">
        <w:rPr>
          <w:rFonts w:ascii="Georgia" w:hAnsi="Georgia"/>
          <w:szCs w:val="24"/>
        </w:rPr>
        <w:t xml:space="preserve"> - I just want you to know how librarians organize information.  We'll start our </w:t>
      </w:r>
      <w:r w:rsidR="00920CD0" w:rsidRPr="005D37B9">
        <w:rPr>
          <w:rFonts w:ascii="Georgia" w:hAnsi="Georgia"/>
          <w:szCs w:val="24"/>
        </w:rPr>
        <w:t>scavenger</w:t>
      </w:r>
      <w:r w:rsidR="007C0487" w:rsidRPr="005D37B9">
        <w:rPr>
          <w:rFonts w:ascii="Georgia" w:hAnsi="Georgia"/>
          <w:szCs w:val="24"/>
        </w:rPr>
        <w:t xml:space="preserve"> hunt with the </w:t>
      </w:r>
      <w:r w:rsidR="00920CD0" w:rsidRPr="005D37B9">
        <w:rPr>
          <w:rFonts w:ascii="Georgia" w:hAnsi="Georgia"/>
          <w:szCs w:val="24"/>
        </w:rPr>
        <w:t xml:space="preserve">English literature section, which starts with </w:t>
      </w:r>
      <w:r w:rsidR="00920CD0" w:rsidRPr="005D37B9">
        <w:rPr>
          <w:rFonts w:ascii="Georgia" w:hAnsi="Georgia"/>
          <w:b/>
          <w:szCs w:val="24"/>
        </w:rPr>
        <w:t xml:space="preserve">PR.  </w:t>
      </w:r>
    </w:p>
    <w:p w:rsidR="000F4705" w:rsidRPr="00314977" w:rsidRDefault="000F4705" w:rsidP="000F4705">
      <w:pPr>
        <w:rPr>
          <w:rFonts w:ascii="Century Gothic" w:hAnsi="Century Gothic"/>
          <w:b/>
          <w:szCs w:val="24"/>
          <w:u w:val="single"/>
        </w:rPr>
      </w:pPr>
    </w:p>
    <w:p w:rsidR="00262E1E" w:rsidRPr="005D37B9" w:rsidRDefault="00920CD0" w:rsidP="000F4705">
      <w:pPr>
        <w:rPr>
          <w:rFonts w:ascii="Georgia" w:hAnsi="Georgia"/>
          <w:b/>
          <w:szCs w:val="24"/>
          <w:u w:val="single"/>
        </w:rPr>
      </w:pPr>
      <w:r w:rsidRPr="005D37B9">
        <w:rPr>
          <w:rFonts w:ascii="Georgia" w:hAnsi="Georgia"/>
          <w:b/>
          <w:szCs w:val="24"/>
          <w:u w:val="single"/>
        </w:rPr>
        <w:t xml:space="preserve">The PR </w:t>
      </w:r>
      <w:r w:rsidR="000F4705" w:rsidRPr="005D37B9">
        <w:rPr>
          <w:rFonts w:ascii="Georgia" w:hAnsi="Georgia"/>
          <w:b/>
          <w:szCs w:val="24"/>
          <w:u w:val="single"/>
        </w:rPr>
        <w:t>Section</w:t>
      </w:r>
    </w:p>
    <w:p w:rsidR="000F4705" w:rsidRPr="005D37B9" w:rsidRDefault="001C27AB" w:rsidP="000F4705">
      <w:pPr>
        <w:rPr>
          <w:rFonts w:ascii="Georgia" w:hAnsi="Georgia"/>
          <w:szCs w:val="24"/>
        </w:rPr>
      </w:pPr>
      <w:r w:rsidRPr="005D37B9">
        <w:rPr>
          <w:rFonts w:ascii="Georgia" w:hAnsi="Georgia"/>
          <w:szCs w:val="24"/>
        </w:rPr>
        <w:t>We begin our search on the main floor of Watson library, 3</w:t>
      </w:r>
      <w:r w:rsidRPr="005D37B9">
        <w:rPr>
          <w:rFonts w:ascii="Georgia" w:hAnsi="Georgia"/>
          <w:szCs w:val="24"/>
          <w:vertAlign w:val="superscript"/>
        </w:rPr>
        <w:t>rd</w:t>
      </w:r>
      <w:r w:rsidRPr="005D37B9">
        <w:rPr>
          <w:rFonts w:ascii="Georgia" w:hAnsi="Georgia"/>
          <w:szCs w:val="24"/>
        </w:rPr>
        <w:t xml:space="preserve"> floor Center. The first </w:t>
      </w:r>
      <w:r w:rsidR="000F4705" w:rsidRPr="005D37B9">
        <w:rPr>
          <w:rFonts w:ascii="Georgia" w:hAnsi="Georgia"/>
          <w:szCs w:val="24"/>
        </w:rPr>
        <w:t>step is to go to the sect</w:t>
      </w:r>
      <w:r w:rsidR="00262E1E" w:rsidRPr="005D37B9">
        <w:rPr>
          <w:rFonts w:ascii="Georgia" w:hAnsi="Georgia"/>
          <w:szCs w:val="24"/>
        </w:rPr>
        <w:t>ion of the library where the “PR</w:t>
      </w:r>
      <w:r w:rsidR="000F4705" w:rsidRPr="005D37B9">
        <w:rPr>
          <w:rFonts w:ascii="Georgia" w:hAnsi="Georgia"/>
          <w:szCs w:val="24"/>
        </w:rPr>
        <w:t xml:space="preserve">” books are located.  </w:t>
      </w:r>
      <w:r w:rsidR="00262E1E" w:rsidRPr="005D37B9">
        <w:rPr>
          <w:rFonts w:ascii="Georgia" w:hAnsi="Georgia"/>
          <w:szCs w:val="24"/>
        </w:rPr>
        <w:t xml:space="preserve">Just look at the guide near the </w:t>
      </w:r>
      <w:r w:rsidR="000F4705" w:rsidRPr="005D37B9">
        <w:rPr>
          <w:rFonts w:ascii="Georgia" w:hAnsi="Georgia"/>
          <w:szCs w:val="24"/>
        </w:rPr>
        <w:t>stairwell</w:t>
      </w:r>
      <w:r w:rsidR="00262E1E" w:rsidRPr="005D37B9">
        <w:rPr>
          <w:rFonts w:ascii="Georgia" w:hAnsi="Georgia"/>
          <w:szCs w:val="24"/>
        </w:rPr>
        <w:t>s</w:t>
      </w:r>
      <w:r w:rsidRPr="005D37B9">
        <w:rPr>
          <w:rFonts w:ascii="Georgia" w:hAnsi="Georgia"/>
          <w:szCs w:val="24"/>
        </w:rPr>
        <w:t xml:space="preserve"> </w:t>
      </w:r>
      <w:r w:rsidR="000F4705" w:rsidRPr="005D37B9">
        <w:rPr>
          <w:rFonts w:ascii="Georgia" w:hAnsi="Georgia"/>
          <w:szCs w:val="24"/>
        </w:rPr>
        <w:t>for an indication of where (what floor</w:t>
      </w:r>
      <w:r w:rsidR="00262E1E" w:rsidRPr="005D37B9">
        <w:rPr>
          <w:rFonts w:ascii="Georgia" w:hAnsi="Georgia"/>
          <w:szCs w:val="24"/>
        </w:rPr>
        <w:t xml:space="preserve"> and wing</w:t>
      </w:r>
      <w:r w:rsidR="000F4705" w:rsidRPr="005D37B9">
        <w:rPr>
          <w:rFonts w:ascii="Georgia" w:hAnsi="Georgia"/>
          <w:szCs w:val="24"/>
        </w:rPr>
        <w:t>) the</w:t>
      </w:r>
      <w:r w:rsidR="00262E1E" w:rsidRPr="005D37B9">
        <w:rPr>
          <w:rFonts w:ascii="Georgia" w:hAnsi="Georgia"/>
          <w:szCs w:val="24"/>
        </w:rPr>
        <w:t xml:space="preserve"> PR</w:t>
      </w:r>
      <w:r w:rsidR="007C0487" w:rsidRPr="005D37B9">
        <w:rPr>
          <w:rFonts w:ascii="Georgia" w:hAnsi="Georgia"/>
          <w:szCs w:val="24"/>
        </w:rPr>
        <w:t xml:space="preserve"> books are located.  Go to that floor</w:t>
      </w:r>
      <w:r w:rsidR="00262E1E" w:rsidRPr="005D37B9">
        <w:rPr>
          <w:rFonts w:ascii="Georgia" w:hAnsi="Georgia"/>
          <w:szCs w:val="24"/>
        </w:rPr>
        <w:t xml:space="preserve"> and wing </w:t>
      </w:r>
      <w:r w:rsidR="000F4705" w:rsidRPr="005D37B9">
        <w:rPr>
          <w:rFonts w:ascii="Georgia" w:hAnsi="Georgia"/>
          <w:szCs w:val="24"/>
        </w:rPr>
        <w:t>next.</w:t>
      </w:r>
    </w:p>
    <w:p w:rsidR="000F4705" w:rsidRPr="005D37B9" w:rsidRDefault="000F4705" w:rsidP="000F4705">
      <w:pPr>
        <w:rPr>
          <w:rFonts w:ascii="Georgia" w:hAnsi="Georgia"/>
          <w:szCs w:val="24"/>
        </w:rPr>
      </w:pPr>
    </w:p>
    <w:p w:rsidR="000F4705" w:rsidRPr="005D37B9" w:rsidRDefault="001C27AB" w:rsidP="000F4705">
      <w:pPr>
        <w:rPr>
          <w:rFonts w:ascii="Georgia" w:hAnsi="Georgia"/>
          <w:szCs w:val="24"/>
        </w:rPr>
      </w:pPr>
      <w:r w:rsidRPr="005D37B9">
        <w:rPr>
          <w:rFonts w:ascii="Georgia" w:hAnsi="Georgia"/>
          <w:szCs w:val="24"/>
        </w:rPr>
        <w:t>Once you’re on the right floor and wing, f</w:t>
      </w:r>
      <w:r w:rsidR="00262E1E" w:rsidRPr="005D37B9">
        <w:rPr>
          <w:rFonts w:ascii="Georgia" w:hAnsi="Georgia"/>
          <w:szCs w:val="24"/>
        </w:rPr>
        <w:t>ind the</w:t>
      </w:r>
      <w:r w:rsidRPr="005D37B9">
        <w:rPr>
          <w:rFonts w:ascii="Georgia" w:hAnsi="Georgia"/>
          <w:szCs w:val="24"/>
        </w:rPr>
        <w:t xml:space="preserve"> beginning section of the PR books.  Look for</w:t>
      </w:r>
      <w:r w:rsidR="00262E1E" w:rsidRPr="005D37B9">
        <w:rPr>
          <w:rFonts w:ascii="Georgia" w:hAnsi="Georgia"/>
          <w:szCs w:val="24"/>
        </w:rPr>
        <w:t xml:space="preserve"> PR</w:t>
      </w:r>
      <w:r w:rsidR="000F4705" w:rsidRPr="005D37B9">
        <w:rPr>
          <w:rFonts w:ascii="Georgia" w:hAnsi="Georgia"/>
          <w:szCs w:val="24"/>
        </w:rPr>
        <w:t xml:space="preserve"> books wit</w:t>
      </w:r>
      <w:r w:rsidR="00262E1E" w:rsidRPr="005D37B9">
        <w:rPr>
          <w:rFonts w:ascii="Georgia" w:hAnsi="Georgia"/>
          <w:szCs w:val="24"/>
        </w:rPr>
        <w:t>h the very lowest number (PR 21)</w:t>
      </w:r>
      <w:r w:rsidR="000F4705" w:rsidRPr="005D37B9">
        <w:rPr>
          <w:rFonts w:ascii="Georgia" w:hAnsi="Georgia"/>
          <w:szCs w:val="24"/>
        </w:rPr>
        <w:t xml:space="preserve"> and start scanning the books that appear first.  Do you see that this early section</w:t>
      </w:r>
      <w:r w:rsidRPr="005D37B9">
        <w:rPr>
          <w:rFonts w:ascii="Georgia" w:hAnsi="Georgia"/>
          <w:szCs w:val="24"/>
        </w:rPr>
        <w:t xml:space="preserve"> (PR 21-1000)</w:t>
      </w:r>
      <w:r w:rsidR="000F4705" w:rsidRPr="005D37B9">
        <w:rPr>
          <w:rFonts w:ascii="Georgia" w:hAnsi="Georgia"/>
          <w:szCs w:val="24"/>
        </w:rPr>
        <w:t xml:space="preserve"> has general literary histories?  It also has histories </w:t>
      </w:r>
      <w:r w:rsidR="00262E1E" w:rsidRPr="005D37B9">
        <w:rPr>
          <w:rFonts w:ascii="Georgia" w:hAnsi="Georgia"/>
          <w:szCs w:val="24"/>
        </w:rPr>
        <w:t>that focus on particular genres or authors.</w:t>
      </w:r>
    </w:p>
    <w:p w:rsidR="00262E1E" w:rsidRPr="005D37B9" w:rsidRDefault="00262E1E" w:rsidP="000F4705">
      <w:pPr>
        <w:rPr>
          <w:rFonts w:ascii="Georgia" w:hAnsi="Georgia"/>
          <w:szCs w:val="24"/>
        </w:rPr>
      </w:pPr>
    </w:p>
    <w:p w:rsidR="000F4705" w:rsidRPr="005D37B9" w:rsidRDefault="001C27AB" w:rsidP="000F4705">
      <w:pPr>
        <w:rPr>
          <w:rFonts w:ascii="Georgia" w:hAnsi="Georgia"/>
          <w:szCs w:val="24"/>
        </w:rPr>
      </w:pPr>
      <w:r w:rsidRPr="005D37B9">
        <w:rPr>
          <w:rFonts w:ascii="Georgia" w:hAnsi="Georgia"/>
          <w:szCs w:val="24"/>
        </w:rPr>
        <w:t>Go to PR 871</w:t>
      </w:r>
      <w:r w:rsidR="00262E1E" w:rsidRPr="005D37B9">
        <w:rPr>
          <w:rFonts w:ascii="Georgia" w:hAnsi="Georgia"/>
          <w:szCs w:val="24"/>
        </w:rPr>
        <w:t xml:space="preserve">. </w:t>
      </w:r>
      <w:r w:rsidR="000F4705" w:rsidRPr="005D37B9">
        <w:rPr>
          <w:rFonts w:ascii="Georgia" w:hAnsi="Georgia"/>
          <w:szCs w:val="24"/>
        </w:rPr>
        <w:t>What genre of literature do you find here?</w:t>
      </w:r>
      <w:r w:rsidR="00262E1E" w:rsidRPr="005D37B9">
        <w:rPr>
          <w:rFonts w:ascii="Georgia" w:hAnsi="Georgia"/>
          <w:szCs w:val="24"/>
        </w:rPr>
        <w:t xml:space="preserve"> </w:t>
      </w:r>
      <w:r w:rsidR="000F4705" w:rsidRPr="005D37B9">
        <w:rPr>
          <w:rFonts w:ascii="Georgia" w:hAnsi="Georgia"/>
          <w:szCs w:val="24"/>
        </w:rPr>
        <w:t>Skim a few books that have this call number (look at the table of contents, for example) and describe briefly what that genre is like (</w:t>
      </w:r>
      <w:r w:rsidR="007C0487" w:rsidRPr="005D37B9">
        <w:rPr>
          <w:rFonts w:ascii="Georgia" w:hAnsi="Georgia"/>
          <w:szCs w:val="24"/>
        </w:rPr>
        <w:t xml:space="preserve">is it </w:t>
      </w:r>
      <w:r w:rsidR="000F4705" w:rsidRPr="005D37B9">
        <w:rPr>
          <w:rFonts w:ascii="Georgia" w:hAnsi="Georgia"/>
          <w:szCs w:val="24"/>
        </w:rPr>
        <w:t xml:space="preserve">long or short, </w:t>
      </w:r>
      <w:r w:rsidR="007C0487" w:rsidRPr="005D37B9">
        <w:rPr>
          <w:rFonts w:ascii="Georgia" w:hAnsi="Georgia"/>
          <w:szCs w:val="24"/>
        </w:rPr>
        <w:t xml:space="preserve">is it </w:t>
      </w:r>
      <w:r w:rsidR="000F4705" w:rsidRPr="005D37B9">
        <w:rPr>
          <w:rFonts w:ascii="Georgia" w:hAnsi="Georgia"/>
          <w:szCs w:val="24"/>
        </w:rPr>
        <w:t>prose</w:t>
      </w:r>
      <w:r w:rsidR="00262E1E" w:rsidRPr="005D37B9">
        <w:rPr>
          <w:rFonts w:ascii="Georgia" w:hAnsi="Georgia"/>
          <w:szCs w:val="24"/>
        </w:rPr>
        <w:t xml:space="preserve"> </w:t>
      </w:r>
      <w:r w:rsidR="000F4705" w:rsidRPr="005D37B9">
        <w:rPr>
          <w:rFonts w:ascii="Georgia" w:hAnsi="Georgia"/>
          <w:szCs w:val="24"/>
        </w:rPr>
        <w:t>or poet</w:t>
      </w:r>
      <w:r w:rsidR="00262E1E" w:rsidRPr="005D37B9">
        <w:rPr>
          <w:rFonts w:ascii="Georgia" w:hAnsi="Georgia"/>
          <w:szCs w:val="24"/>
        </w:rPr>
        <w:t>ry, etc…</w:t>
      </w:r>
      <w:r w:rsidR="000F4705" w:rsidRPr="005D37B9">
        <w:rPr>
          <w:rFonts w:ascii="Georgia" w:hAnsi="Georgia"/>
          <w:szCs w:val="24"/>
        </w:rPr>
        <w:t xml:space="preserve">): </w:t>
      </w:r>
    </w:p>
    <w:p w:rsidR="000F4705" w:rsidRPr="005D37B9" w:rsidRDefault="000F4705" w:rsidP="000F4705">
      <w:pPr>
        <w:rPr>
          <w:rFonts w:ascii="Georgia" w:hAnsi="Georgia"/>
          <w:szCs w:val="24"/>
        </w:rPr>
      </w:pPr>
    </w:p>
    <w:p w:rsidR="000F4705" w:rsidRPr="005D37B9" w:rsidRDefault="000F4705" w:rsidP="000F4705">
      <w:pPr>
        <w:rPr>
          <w:rFonts w:ascii="Georgia" w:hAnsi="Georgia"/>
          <w:szCs w:val="24"/>
        </w:rPr>
      </w:pPr>
    </w:p>
    <w:p w:rsidR="000F4705" w:rsidRPr="005D37B9" w:rsidRDefault="00385442" w:rsidP="000F4705">
      <w:pPr>
        <w:rPr>
          <w:rFonts w:ascii="Georgia" w:hAnsi="Georgia"/>
          <w:szCs w:val="24"/>
        </w:rPr>
      </w:pPr>
      <w:r w:rsidRPr="005D37B9">
        <w:rPr>
          <w:rFonts w:ascii="Georgia" w:hAnsi="Georgia"/>
          <w:szCs w:val="24"/>
        </w:rPr>
        <w:t>Now walk the stacks until you come to PR 1580.  This is where we finally come to literary texts and specific criticism</w:t>
      </w:r>
      <w:r w:rsidR="001C27AB" w:rsidRPr="005D37B9">
        <w:rPr>
          <w:rFonts w:ascii="Georgia" w:hAnsi="Georgia"/>
          <w:szCs w:val="24"/>
        </w:rPr>
        <w:t xml:space="preserve"> about those texts.</w:t>
      </w:r>
      <w:r w:rsidR="006800F2" w:rsidRPr="005D37B9">
        <w:rPr>
          <w:rFonts w:ascii="Georgia" w:hAnsi="Georgia"/>
          <w:szCs w:val="24"/>
        </w:rPr>
        <w:t xml:space="preserve"> </w:t>
      </w:r>
      <w:r w:rsidR="001C27AB" w:rsidRPr="005D37B9">
        <w:rPr>
          <w:rFonts w:ascii="Georgia" w:hAnsi="Georgia"/>
          <w:szCs w:val="24"/>
        </w:rPr>
        <w:t xml:space="preserve"> It</w:t>
      </w:r>
      <w:r w:rsidRPr="005D37B9">
        <w:rPr>
          <w:rFonts w:ascii="Georgia" w:hAnsi="Georgia"/>
          <w:szCs w:val="24"/>
        </w:rPr>
        <w:t xml:space="preserve"> begins </w:t>
      </w:r>
      <w:r w:rsidR="001C27AB" w:rsidRPr="005D37B9">
        <w:rPr>
          <w:rFonts w:ascii="Georgia" w:hAnsi="Georgia"/>
          <w:szCs w:val="24"/>
        </w:rPr>
        <w:t xml:space="preserve">here </w:t>
      </w:r>
      <w:r w:rsidRPr="005D37B9">
        <w:rPr>
          <w:rFonts w:ascii="Georgia" w:hAnsi="Georgia"/>
          <w:szCs w:val="24"/>
        </w:rPr>
        <w:t>and continues for the rest of this wing.</w:t>
      </w:r>
      <w:r w:rsidR="006800F2" w:rsidRPr="005D37B9">
        <w:rPr>
          <w:rFonts w:ascii="Georgia" w:hAnsi="Georgia"/>
          <w:szCs w:val="24"/>
        </w:rPr>
        <w:t xml:space="preserve"> You are currently in the Medieval and Renaissance English literature section. </w:t>
      </w:r>
      <w:r w:rsidR="000F4705" w:rsidRPr="005D37B9">
        <w:rPr>
          <w:rFonts w:ascii="Georgia" w:hAnsi="Georgia"/>
          <w:szCs w:val="24"/>
        </w:rPr>
        <w:t>Do you see the title of any book from</w:t>
      </w:r>
      <w:r w:rsidRPr="005D37B9">
        <w:rPr>
          <w:rFonts w:ascii="Georgia" w:hAnsi="Georgia"/>
          <w:szCs w:val="24"/>
        </w:rPr>
        <w:t xml:space="preserve"> Old English Literature</w:t>
      </w:r>
      <w:r w:rsidR="000F4705" w:rsidRPr="005D37B9">
        <w:rPr>
          <w:rFonts w:ascii="Georgia" w:hAnsi="Georgia"/>
          <w:szCs w:val="24"/>
        </w:rPr>
        <w:t xml:space="preserve"> that seems familiar to you?  Name it here:</w:t>
      </w:r>
    </w:p>
    <w:p w:rsidR="000F4705" w:rsidRPr="005D37B9" w:rsidRDefault="000F4705" w:rsidP="000F4705">
      <w:pPr>
        <w:rPr>
          <w:rFonts w:ascii="Georgia" w:hAnsi="Georgia"/>
          <w:szCs w:val="24"/>
        </w:rPr>
      </w:pPr>
    </w:p>
    <w:p w:rsidR="000F4705" w:rsidRPr="005D37B9" w:rsidRDefault="000F4705" w:rsidP="000F4705">
      <w:pPr>
        <w:rPr>
          <w:rFonts w:ascii="Georgia" w:hAnsi="Georgia"/>
          <w:szCs w:val="24"/>
        </w:rPr>
      </w:pPr>
    </w:p>
    <w:p w:rsidR="006800F2" w:rsidRPr="005D37B9" w:rsidRDefault="00385442" w:rsidP="000F4705">
      <w:pPr>
        <w:rPr>
          <w:rFonts w:ascii="Georgia" w:hAnsi="Georgia"/>
          <w:szCs w:val="24"/>
        </w:rPr>
      </w:pPr>
      <w:r w:rsidRPr="005D37B9">
        <w:rPr>
          <w:rFonts w:ascii="Georgia" w:hAnsi="Georgia"/>
          <w:szCs w:val="24"/>
        </w:rPr>
        <w:t>You are</w:t>
      </w:r>
      <w:r w:rsidR="003D61EB" w:rsidRPr="005D37B9">
        <w:rPr>
          <w:rFonts w:ascii="Georgia" w:hAnsi="Georgia"/>
          <w:szCs w:val="24"/>
        </w:rPr>
        <w:t xml:space="preserve"> also</w:t>
      </w:r>
      <w:r w:rsidRPr="005D37B9">
        <w:rPr>
          <w:rFonts w:ascii="Georgia" w:hAnsi="Georgia"/>
          <w:szCs w:val="24"/>
        </w:rPr>
        <w:t xml:space="preserve"> now at </w:t>
      </w:r>
      <w:r w:rsidR="000F4705" w:rsidRPr="005D37B9">
        <w:rPr>
          <w:rFonts w:ascii="Georgia" w:hAnsi="Georgia"/>
          <w:szCs w:val="24"/>
        </w:rPr>
        <w:t>the point where books</w:t>
      </w:r>
      <w:r w:rsidRPr="005D37B9">
        <w:rPr>
          <w:rFonts w:ascii="Georgia" w:hAnsi="Georgia"/>
          <w:szCs w:val="24"/>
        </w:rPr>
        <w:t xml:space="preserve"> are categorized by their</w:t>
      </w:r>
      <w:r w:rsidR="000F4705" w:rsidRPr="005D37B9">
        <w:rPr>
          <w:rFonts w:ascii="Georgia" w:hAnsi="Georgia"/>
          <w:szCs w:val="24"/>
        </w:rPr>
        <w:t xml:space="preserve"> authors.  The books are alphabetical by the author’s last name.  (If some seem out of order it is because people sometimes use pseudonyms, but LC uses their real names.)</w:t>
      </w:r>
      <w:r w:rsidR="006800F2" w:rsidRPr="005D37B9">
        <w:rPr>
          <w:rFonts w:ascii="Georgia" w:hAnsi="Georgia"/>
          <w:szCs w:val="24"/>
        </w:rPr>
        <w:t xml:space="preserve">  </w:t>
      </w:r>
    </w:p>
    <w:p w:rsidR="006800F2" w:rsidRPr="005D37B9" w:rsidRDefault="006800F2" w:rsidP="000F4705">
      <w:pPr>
        <w:rPr>
          <w:rFonts w:ascii="Georgia" w:hAnsi="Georgia"/>
          <w:szCs w:val="24"/>
        </w:rPr>
      </w:pPr>
    </w:p>
    <w:p w:rsidR="000F4705" w:rsidRPr="005D37B9" w:rsidRDefault="007C0487" w:rsidP="000F4705">
      <w:pPr>
        <w:rPr>
          <w:rFonts w:ascii="Georgia" w:hAnsi="Georgia"/>
          <w:szCs w:val="24"/>
        </w:rPr>
      </w:pPr>
      <w:r w:rsidRPr="005D37B9">
        <w:rPr>
          <w:rFonts w:ascii="Georgia" w:hAnsi="Georgia"/>
          <w:szCs w:val="24"/>
        </w:rPr>
        <w:t>Gradua</w:t>
      </w:r>
      <w:r w:rsidR="000F4705" w:rsidRPr="005D37B9">
        <w:rPr>
          <w:rFonts w:ascii="Georgia" w:hAnsi="Georgia"/>
          <w:szCs w:val="24"/>
        </w:rPr>
        <w:t>lly move down and then to the right until you have found these names; then put down the call number.</w:t>
      </w:r>
      <w:r w:rsidR="006800F2" w:rsidRPr="005D37B9">
        <w:rPr>
          <w:rFonts w:ascii="Georgia" w:hAnsi="Georgia"/>
          <w:szCs w:val="24"/>
        </w:rPr>
        <w:t xml:space="preserve">  </w:t>
      </w:r>
      <w:r w:rsidR="000F4705" w:rsidRPr="005D37B9">
        <w:rPr>
          <w:rFonts w:ascii="Georgia" w:hAnsi="Georgia"/>
          <w:szCs w:val="24"/>
        </w:rPr>
        <w:t>(It is OK just to give the portion of the cal</w:t>
      </w:r>
      <w:r w:rsidR="00025C2F" w:rsidRPr="005D37B9">
        <w:rPr>
          <w:rFonts w:ascii="Georgia" w:hAnsi="Georgia"/>
          <w:szCs w:val="24"/>
        </w:rPr>
        <w:t xml:space="preserve">l number that is common to </w:t>
      </w:r>
      <w:r w:rsidR="00025C2F" w:rsidRPr="005D37B9">
        <w:rPr>
          <w:rFonts w:ascii="Georgia" w:hAnsi="Georgia"/>
          <w:szCs w:val="24"/>
          <w:u w:val="single"/>
        </w:rPr>
        <w:t>all</w:t>
      </w:r>
      <w:r w:rsidR="000F4705" w:rsidRPr="005D37B9">
        <w:rPr>
          <w:rFonts w:ascii="Georgia" w:hAnsi="Georgia"/>
          <w:szCs w:val="24"/>
        </w:rPr>
        <w:t xml:space="preserve"> the books by that author):</w:t>
      </w:r>
    </w:p>
    <w:p w:rsidR="000F4705" w:rsidRPr="005D37B9" w:rsidRDefault="000F4705" w:rsidP="000F4705">
      <w:pPr>
        <w:rPr>
          <w:rFonts w:ascii="Georgia" w:hAnsi="Georgia"/>
          <w:szCs w:val="24"/>
        </w:rPr>
      </w:pPr>
    </w:p>
    <w:p w:rsidR="000F4705" w:rsidRPr="005D37B9" w:rsidRDefault="00385442" w:rsidP="000F4705">
      <w:pPr>
        <w:rPr>
          <w:rFonts w:ascii="Georgia" w:hAnsi="Georgia"/>
          <w:color w:val="F79646"/>
          <w:szCs w:val="24"/>
        </w:rPr>
      </w:pPr>
      <w:r w:rsidRPr="005D37B9">
        <w:rPr>
          <w:rFonts w:ascii="Georgia" w:hAnsi="Georgia"/>
          <w:szCs w:val="24"/>
        </w:rPr>
        <w:tab/>
        <w:t xml:space="preserve">Geoffrey Chaucer: </w:t>
      </w:r>
      <w:r w:rsidR="000F4705" w:rsidRPr="005D37B9">
        <w:rPr>
          <w:rFonts w:ascii="Georgia" w:hAnsi="Georgia"/>
          <w:szCs w:val="24"/>
        </w:rPr>
        <w:t>__________________________</w:t>
      </w:r>
    </w:p>
    <w:p w:rsidR="0041527C" w:rsidRPr="005D37B9" w:rsidRDefault="0041527C" w:rsidP="000F4705">
      <w:pPr>
        <w:rPr>
          <w:rFonts w:ascii="Georgia" w:hAnsi="Georgia"/>
          <w:szCs w:val="24"/>
        </w:rPr>
      </w:pPr>
    </w:p>
    <w:p w:rsidR="0041527C" w:rsidRPr="005D37B9" w:rsidRDefault="0041527C" w:rsidP="000F4705">
      <w:pPr>
        <w:rPr>
          <w:rFonts w:ascii="Georgia" w:hAnsi="Georgia"/>
          <w:color w:val="F79646"/>
          <w:szCs w:val="24"/>
        </w:rPr>
      </w:pPr>
      <w:r w:rsidRPr="005D37B9">
        <w:rPr>
          <w:rFonts w:ascii="Georgia" w:hAnsi="Georgia"/>
          <w:szCs w:val="24"/>
        </w:rPr>
        <w:tab/>
      </w:r>
      <w:r w:rsidR="003D61EB" w:rsidRPr="005D37B9">
        <w:rPr>
          <w:rFonts w:ascii="Georgia" w:hAnsi="Georgia"/>
          <w:szCs w:val="24"/>
        </w:rPr>
        <w:t>John Donne</w:t>
      </w:r>
      <w:r w:rsidR="00025C2F" w:rsidRPr="005D37B9">
        <w:rPr>
          <w:rFonts w:ascii="Georgia" w:hAnsi="Georgia"/>
          <w:szCs w:val="24"/>
        </w:rPr>
        <w:t>: _______________________________</w:t>
      </w:r>
    </w:p>
    <w:p w:rsidR="000F4705" w:rsidRPr="005D37B9" w:rsidRDefault="000F4705" w:rsidP="000F4705">
      <w:pPr>
        <w:rPr>
          <w:rFonts w:ascii="Georgia" w:hAnsi="Georgia"/>
          <w:szCs w:val="24"/>
        </w:rPr>
      </w:pPr>
    </w:p>
    <w:p w:rsidR="000F4705" w:rsidRPr="005D37B9" w:rsidRDefault="00385442" w:rsidP="000F4705">
      <w:pPr>
        <w:rPr>
          <w:rFonts w:ascii="Georgia" w:hAnsi="Georgia"/>
          <w:color w:val="F79646"/>
          <w:szCs w:val="24"/>
        </w:rPr>
      </w:pPr>
      <w:r w:rsidRPr="005D37B9">
        <w:rPr>
          <w:rFonts w:ascii="Georgia" w:hAnsi="Georgia"/>
          <w:szCs w:val="24"/>
        </w:rPr>
        <w:tab/>
      </w:r>
      <w:r w:rsidR="00382998" w:rsidRPr="005D37B9">
        <w:rPr>
          <w:rFonts w:ascii="Georgia" w:hAnsi="Georgia"/>
          <w:szCs w:val="24"/>
        </w:rPr>
        <w:t xml:space="preserve">William Shakespeare: </w:t>
      </w:r>
      <w:r w:rsidR="000F4705" w:rsidRPr="005D37B9">
        <w:rPr>
          <w:rFonts w:ascii="Georgia" w:hAnsi="Georgia"/>
          <w:szCs w:val="24"/>
        </w:rPr>
        <w:t>__________________________</w:t>
      </w:r>
      <w:r w:rsidR="00025C2F" w:rsidRPr="005D37B9">
        <w:rPr>
          <w:rFonts w:ascii="Georgia" w:hAnsi="Georgia"/>
          <w:szCs w:val="24"/>
        </w:rPr>
        <w:t>___</w:t>
      </w:r>
    </w:p>
    <w:p w:rsidR="000F4705" w:rsidRPr="005D37B9" w:rsidRDefault="000F4705" w:rsidP="000F4705">
      <w:pPr>
        <w:rPr>
          <w:rFonts w:ascii="Georgia" w:hAnsi="Georgia"/>
          <w:szCs w:val="24"/>
        </w:rPr>
      </w:pPr>
    </w:p>
    <w:p w:rsidR="000F4705" w:rsidRPr="005D37B9" w:rsidRDefault="000F4705" w:rsidP="000F4705">
      <w:pPr>
        <w:rPr>
          <w:rFonts w:ascii="Georgia" w:hAnsi="Georgia"/>
          <w:color w:val="F79646"/>
          <w:szCs w:val="24"/>
        </w:rPr>
      </w:pPr>
    </w:p>
    <w:p w:rsidR="000F4705" w:rsidRPr="005D37B9" w:rsidRDefault="00382998" w:rsidP="000F4705">
      <w:pPr>
        <w:rPr>
          <w:rFonts w:ascii="Georgia" w:hAnsi="Georgia"/>
          <w:szCs w:val="24"/>
        </w:rPr>
      </w:pPr>
      <w:r w:rsidRPr="005D37B9">
        <w:rPr>
          <w:rFonts w:ascii="Georgia" w:hAnsi="Georgia"/>
          <w:szCs w:val="24"/>
        </w:rPr>
        <w:t>Stop for a few minutes at Shakespeare</w:t>
      </w:r>
      <w:r w:rsidR="000F4705" w:rsidRPr="005D37B9">
        <w:rPr>
          <w:rFonts w:ascii="Georgia" w:hAnsi="Georgia"/>
          <w:szCs w:val="24"/>
        </w:rPr>
        <w:t xml:space="preserve">.  There are </w:t>
      </w:r>
      <w:r w:rsidR="000F4705" w:rsidRPr="005D37B9">
        <w:rPr>
          <w:rFonts w:ascii="Georgia" w:hAnsi="Georgia"/>
          <w:i/>
          <w:szCs w:val="24"/>
        </w:rPr>
        <w:t>many</w:t>
      </w:r>
      <w:r w:rsidR="00C23474" w:rsidRPr="005D37B9">
        <w:rPr>
          <w:rFonts w:ascii="Georgia" w:hAnsi="Georgia"/>
          <w:szCs w:val="24"/>
        </w:rPr>
        <w:t xml:space="preserve"> volumes by and about him and his works</w:t>
      </w:r>
      <w:r w:rsidR="000F4705" w:rsidRPr="005D37B9">
        <w:rPr>
          <w:rFonts w:ascii="Georgia" w:hAnsi="Georgia"/>
          <w:szCs w:val="24"/>
        </w:rPr>
        <w:t>.  Do y</w:t>
      </w:r>
      <w:r w:rsidR="00C23474" w:rsidRPr="005D37B9">
        <w:rPr>
          <w:rFonts w:ascii="Georgia" w:hAnsi="Georgia"/>
          <w:szCs w:val="24"/>
        </w:rPr>
        <w:t xml:space="preserve">ou see all the multi-volume sets </w:t>
      </w:r>
      <w:r w:rsidR="000F4705" w:rsidRPr="005D37B9">
        <w:rPr>
          <w:rFonts w:ascii="Georgia" w:hAnsi="Georgia"/>
          <w:szCs w:val="24"/>
        </w:rPr>
        <w:t>from the 19</w:t>
      </w:r>
      <w:r w:rsidR="000F4705" w:rsidRPr="005D37B9">
        <w:rPr>
          <w:rFonts w:ascii="Georgia" w:hAnsi="Georgia"/>
          <w:szCs w:val="24"/>
          <w:vertAlign w:val="superscript"/>
        </w:rPr>
        <w:t>th</w:t>
      </w:r>
      <w:r w:rsidR="000F4705" w:rsidRPr="005D37B9">
        <w:rPr>
          <w:rFonts w:ascii="Georgia" w:hAnsi="Georgia"/>
          <w:szCs w:val="24"/>
        </w:rPr>
        <w:t xml:space="preserve"> century? </w:t>
      </w:r>
      <w:r w:rsidR="00C23474" w:rsidRPr="005D37B9">
        <w:rPr>
          <w:rFonts w:ascii="Georgia" w:hAnsi="Georgia"/>
          <w:szCs w:val="24"/>
        </w:rPr>
        <w:t xml:space="preserve"> (They are</w:t>
      </w:r>
      <w:r w:rsidR="007C0487" w:rsidRPr="005D37B9">
        <w:rPr>
          <w:rFonts w:ascii="Georgia" w:hAnsi="Georgia"/>
          <w:szCs w:val="24"/>
        </w:rPr>
        <w:t xml:space="preserve"> bound in a medium-brown, really-old </w:t>
      </w:r>
      <w:r w:rsidR="006800F2" w:rsidRPr="005D37B9">
        <w:rPr>
          <w:rFonts w:ascii="Georgia" w:hAnsi="Georgia"/>
          <w:szCs w:val="24"/>
        </w:rPr>
        <w:t>leather.)</w:t>
      </w:r>
      <w:r w:rsidR="000F4705" w:rsidRPr="005D37B9">
        <w:rPr>
          <w:rFonts w:ascii="Georgia" w:hAnsi="Georgia"/>
          <w:szCs w:val="24"/>
        </w:rPr>
        <w:t xml:space="preserve"> Look inside a volume; do you really want to read this?  No way!  We keep this set because of its historical importance, but if </w:t>
      </w:r>
      <w:r w:rsidRPr="005D37B9">
        <w:rPr>
          <w:rFonts w:ascii="Georgia" w:hAnsi="Georgia"/>
          <w:szCs w:val="24"/>
        </w:rPr>
        <w:t>you really want to read a Shakespeare</w:t>
      </w:r>
      <w:r w:rsidR="00C23474" w:rsidRPr="005D37B9">
        <w:rPr>
          <w:rFonts w:ascii="Georgia" w:hAnsi="Georgia"/>
          <w:szCs w:val="24"/>
        </w:rPr>
        <w:t xml:space="preserve"> text, be sure to use a much newer set of his works, say the Norton Critical Edition of the Complete Works.  Write down the call number for a new edition of Shakespeare’s complete works.</w:t>
      </w:r>
      <w:r w:rsidR="000F4705" w:rsidRPr="005D37B9">
        <w:rPr>
          <w:rFonts w:ascii="Georgia" w:hAnsi="Georgia"/>
          <w:szCs w:val="24"/>
        </w:rPr>
        <w:t xml:space="preserve"> </w:t>
      </w:r>
    </w:p>
    <w:p w:rsidR="006800F2" w:rsidRPr="005D37B9" w:rsidRDefault="006800F2" w:rsidP="000F4705">
      <w:pPr>
        <w:rPr>
          <w:rFonts w:ascii="Georgia" w:hAnsi="Georgia"/>
          <w:color w:val="F79646"/>
          <w:szCs w:val="24"/>
        </w:rPr>
      </w:pPr>
    </w:p>
    <w:p w:rsidR="00C23474" w:rsidRPr="005D37B9" w:rsidRDefault="00C23474" w:rsidP="000F4705">
      <w:pPr>
        <w:rPr>
          <w:rFonts w:ascii="Georgia" w:hAnsi="Georgia"/>
          <w:szCs w:val="24"/>
        </w:rPr>
      </w:pPr>
    </w:p>
    <w:p w:rsidR="00C23474" w:rsidRPr="005D37B9" w:rsidRDefault="00973815" w:rsidP="000F4705">
      <w:pPr>
        <w:rPr>
          <w:rFonts w:ascii="Georgia" w:hAnsi="Georgia"/>
          <w:i/>
          <w:color w:val="F79646"/>
          <w:szCs w:val="24"/>
        </w:rPr>
      </w:pPr>
      <w:r w:rsidRPr="005D37B9">
        <w:rPr>
          <w:rFonts w:ascii="Georgia" w:hAnsi="Georgia"/>
          <w:szCs w:val="24"/>
        </w:rPr>
        <w:t xml:space="preserve">You can also find individual copies of most plays.  See if you can locate a new copy of </w:t>
      </w:r>
      <w:r w:rsidRPr="005D37B9">
        <w:rPr>
          <w:rFonts w:ascii="Georgia" w:hAnsi="Georgia"/>
          <w:i/>
          <w:szCs w:val="24"/>
        </w:rPr>
        <w:t>Hamlet.</w:t>
      </w:r>
      <w:r w:rsidRPr="005D37B9">
        <w:rPr>
          <w:rFonts w:ascii="Georgia" w:hAnsi="Georgia"/>
          <w:szCs w:val="24"/>
        </w:rPr>
        <w:t xml:space="preserve">  Write down the call number for that particular copy.</w:t>
      </w:r>
      <w:r w:rsidRPr="005D37B9">
        <w:rPr>
          <w:rFonts w:ascii="Georgia" w:hAnsi="Georgia"/>
          <w:i/>
          <w:szCs w:val="24"/>
        </w:rPr>
        <w:t xml:space="preserve">   </w:t>
      </w:r>
    </w:p>
    <w:p w:rsidR="000F4705" w:rsidRPr="005D37B9" w:rsidRDefault="000F4705" w:rsidP="000F4705">
      <w:pPr>
        <w:rPr>
          <w:rFonts w:ascii="Georgia" w:hAnsi="Georgia"/>
          <w:szCs w:val="24"/>
        </w:rPr>
      </w:pPr>
    </w:p>
    <w:p w:rsidR="006800F2" w:rsidRPr="005D37B9" w:rsidRDefault="006800F2" w:rsidP="000F4705">
      <w:pPr>
        <w:rPr>
          <w:rFonts w:ascii="Georgia" w:hAnsi="Georgia"/>
          <w:szCs w:val="24"/>
        </w:rPr>
      </w:pPr>
    </w:p>
    <w:p w:rsidR="000F4705" w:rsidRPr="005D37B9" w:rsidRDefault="000F4705" w:rsidP="000F4705">
      <w:pPr>
        <w:rPr>
          <w:rFonts w:ascii="Georgia" w:hAnsi="Georgia"/>
          <w:szCs w:val="24"/>
        </w:rPr>
      </w:pPr>
      <w:r w:rsidRPr="005D37B9">
        <w:rPr>
          <w:rFonts w:ascii="Georgia" w:hAnsi="Georgia"/>
          <w:szCs w:val="24"/>
        </w:rPr>
        <w:t xml:space="preserve">Now </w:t>
      </w:r>
      <w:r w:rsidR="00382998" w:rsidRPr="005D37B9">
        <w:rPr>
          <w:rFonts w:ascii="Georgia" w:hAnsi="Georgia"/>
          <w:szCs w:val="24"/>
        </w:rPr>
        <w:t>keep walking through the increasing call numbers</w:t>
      </w:r>
      <w:r w:rsidRPr="005D37B9">
        <w:rPr>
          <w:rFonts w:ascii="Georgia" w:hAnsi="Georgia"/>
          <w:szCs w:val="24"/>
        </w:rPr>
        <w:t>, looking always f</w:t>
      </w:r>
      <w:r w:rsidR="00025C2F" w:rsidRPr="005D37B9">
        <w:rPr>
          <w:rFonts w:ascii="Georgia" w:hAnsi="Georgia"/>
          <w:szCs w:val="24"/>
        </w:rPr>
        <w:t>or the alphabetical progression. W</w:t>
      </w:r>
      <w:r w:rsidRPr="005D37B9">
        <w:rPr>
          <w:rFonts w:ascii="Georgia" w:hAnsi="Georgia"/>
          <w:szCs w:val="24"/>
        </w:rPr>
        <w:t>hen you get to the end</w:t>
      </w:r>
      <w:r w:rsidR="00382998" w:rsidRPr="005D37B9">
        <w:rPr>
          <w:rFonts w:ascii="Georgia" w:hAnsi="Georgia"/>
          <w:szCs w:val="24"/>
        </w:rPr>
        <w:t xml:space="preserve"> of a shelf</w:t>
      </w:r>
      <w:r w:rsidRPr="005D37B9">
        <w:rPr>
          <w:rFonts w:ascii="Georgia" w:hAnsi="Georgia"/>
          <w:szCs w:val="24"/>
        </w:rPr>
        <w:t xml:space="preserve"> </w:t>
      </w:r>
      <w:r w:rsidR="00973815" w:rsidRPr="005D37B9">
        <w:rPr>
          <w:rFonts w:ascii="Georgia" w:hAnsi="Georgia"/>
          <w:szCs w:val="24"/>
        </w:rPr>
        <w:t xml:space="preserve">go around to the other side. </w:t>
      </w:r>
      <w:r w:rsidRPr="005D37B9">
        <w:rPr>
          <w:rFonts w:ascii="Georgia" w:hAnsi="Georgia"/>
          <w:szCs w:val="24"/>
        </w:rPr>
        <w:t xml:space="preserve">Keep scanning the author names (slowly) until you </w:t>
      </w:r>
      <w:r w:rsidR="001D1D5C" w:rsidRPr="005D37B9">
        <w:rPr>
          <w:rFonts w:ascii="Georgia" w:hAnsi="Georgia"/>
          <w:szCs w:val="24"/>
        </w:rPr>
        <w:t>get to the end of the alphabet for the Medieval and Renaissance section.</w:t>
      </w:r>
    </w:p>
    <w:p w:rsidR="000F4705" w:rsidRPr="005D37B9" w:rsidRDefault="000F4705" w:rsidP="000F4705">
      <w:pPr>
        <w:rPr>
          <w:rFonts w:ascii="Georgia" w:hAnsi="Georgia"/>
          <w:color w:val="F79646"/>
          <w:szCs w:val="24"/>
        </w:rPr>
      </w:pPr>
    </w:p>
    <w:p w:rsidR="001D1D5C" w:rsidRPr="005D37B9" w:rsidRDefault="001D1D5C" w:rsidP="000F4705">
      <w:pPr>
        <w:rPr>
          <w:rFonts w:ascii="Georgia" w:hAnsi="Georgia"/>
          <w:szCs w:val="24"/>
        </w:rPr>
      </w:pPr>
      <w:r w:rsidRPr="005D37B9">
        <w:rPr>
          <w:rFonts w:ascii="Georgia" w:hAnsi="Georgia"/>
          <w:szCs w:val="24"/>
        </w:rPr>
        <w:t>Who is the last author in Medieval and Renaissance section? __________________</w:t>
      </w:r>
    </w:p>
    <w:p w:rsidR="001D1D5C" w:rsidRPr="005D37B9" w:rsidRDefault="001D1D5C" w:rsidP="000F4705">
      <w:pPr>
        <w:rPr>
          <w:rFonts w:ascii="Georgia" w:hAnsi="Georgia"/>
          <w:szCs w:val="24"/>
        </w:rPr>
      </w:pPr>
    </w:p>
    <w:p w:rsidR="001D1D5C" w:rsidRPr="005D37B9" w:rsidRDefault="001D1D5C" w:rsidP="000F4705">
      <w:pPr>
        <w:rPr>
          <w:rFonts w:ascii="Georgia" w:hAnsi="Georgia"/>
          <w:szCs w:val="24"/>
        </w:rPr>
      </w:pPr>
      <w:r w:rsidRPr="005D37B9">
        <w:rPr>
          <w:rFonts w:ascii="Georgia" w:hAnsi="Georgia"/>
          <w:szCs w:val="24"/>
        </w:rPr>
        <w:t>After this author, the alphabet restarts at A again! Why?</w:t>
      </w:r>
    </w:p>
    <w:p w:rsidR="001D1D5C" w:rsidRPr="005D37B9" w:rsidRDefault="001D1D5C" w:rsidP="000F4705">
      <w:pPr>
        <w:rPr>
          <w:rFonts w:ascii="Georgia" w:hAnsi="Georgia"/>
          <w:szCs w:val="24"/>
        </w:rPr>
      </w:pPr>
    </w:p>
    <w:p w:rsidR="000F4705" w:rsidRPr="005D37B9" w:rsidRDefault="000F4705" w:rsidP="000F4705">
      <w:pPr>
        <w:rPr>
          <w:rFonts w:ascii="Georgia" w:hAnsi="Georgia"/>
          <w:szCs w:val="24"/>
        </w:rPr>
      </w:pPr>
      <w:r w:rsidRPr="005D37B9">
        <w:rPr>
          <w:rFonts w:ascii="Georgia" w:hAnsi="Georgia"/>
          <w:szCs w:val="24"/>
        </w:rPr>
        <w:t xml:space="preserve">What has happened is that the alphabet has started over again, but this </w:t>
      </w:r>
      <w:r w:rsidR="00382998" w:rsidRPr="005D37B9">
        <w:rPr>
          <w:rFonts w:ascii="Georgia" w:hAnsi="Georgia"/>
          <w:szCs w:val="24"/>
        </w:rPr>
        <w:t>time with more recent authors (</w:t>
      </w:r>
      <w:r w:rsidR="001D1D5C" w:rsidRPr="005D37B9">
        <w:rPr>
          <w:rFonts w:ascii="Georgia" w:hAnsi="Georgia"/>
          <w:szCs w:val="24"/>
        </w:rPr>
        <w:t>18</w:t>
      </w:r>
      <w:r w:rsidR="001D1D5C" w:rsidRPr="005D37B9">
        <w:rPr>
          <w:rFonts w:ascii="Georgia" w:hAnsi="Georgia"/>
          <w:szCs w:val="24"/>
          <w:vertAlign w:val="superscript"/>
        </w:rPr>
        <w:t>th</w:t>
      </w:r>
      <w:r w:rsidR="001D1D5C" w:rsidRPr="005D37B9">
        <w:rPr>
          <w:rFonts w:ascii="Georgia" w:hAnsi="Georgia"/>
          <w:szCs w:val="24"/>
        </w:rPr>
        <w:t xml:space="preserve"> and 19</w:t>
      </w:r>
      <w:r w:rsidR="001D1D5C" w:rsidRPr="005D37B9">
        <w:rPr>
          <w:rFonts w:ascii="Georgia" w:hAnsi="Georgia"/>
          <w:szCs w:val="24"/>
          <w:vertAlign w:val="superscript"/>
        </w:rPr>
        <w:t>th</w:t>
      </w:r>
      <w:r w:rsidR="001D1D5C" w:rsidRPr="005D37B9">
        <w:rPr>
          <w:rFonts w:ascii="Georgia" w:hAnsi="Georgia"/>
          <w:szCs w:val="24"/>
        </w:rPr>
        <w:t xml:space="preserve"> century</w:t>
      </w:r>
      <w:r w:rsidRPr="005D37B9">
        <w:rPr>
          <w:rFonts w:ascii="Georgia" w:hAnsi="Georgia"/>
          <w:szCs w:val="24"/>
        </w:rPr>
        <w:t xml:space="preserve">).  Find the </w:t>
      </w:r>
      <w:r w:rsidR="0027314C" w:rsidRPr="005D37B9">
        <w:rPr>
          <w:rFonts w:ascii="Georgia" w:hAnsi="Georgia"/>
          <w:szCs w:val="24"/>
        </w:rPr>
        <w:t>following authors in this</w:t>
      </w:r>
      <w:r w:rsidRPr="005D37B9">
        <w:rPr>
          <w:rFonts w:ascii="Georgia" w:hAnsi="Georgia"/>
          <w:szCs w:val="24"/>
        </w:rPr>
        <w:t xml:space="preserve"> set of names in </w:t>
      </w:r>
      <w:r w:rsidRPr="005D37B9">
        <w:rPr>
          <w:rFonts w:ascii="Georgia" w:hAnsi="Georgia"/>
          <w:szCs w:val="24"/>
        </w:rPr>
        <w:lastRenderedPageBreak/>
        <w:t>alphabetical order, and write down the section of the call number that is always associated with that author’s name:</w:t>
      </w:r>
    </w:p>
    <w:p w:rsidR="000F4705" w:rsidRPr="005D37B9" w:rsidRDefault="000F4705" w:rsidP="000F4705">
      <w:pPr>
        <w:rPr>
          <w:rFonts w:ascii="Georgia" w:hAnsi="Georgia"/>
          <w:szCs w:val="24"/>
        </w:rPr>
      </w:pPr>
    </w:p>
    <w:p w:rsidR="000F4705" w:rsidRPr="005D37B9" w:rsidRDefault="00382998" w:rsidP="000F4705">
      <w:pPr>
        <w:rPr>
          <w:rFonts w:ascii="Georgia" w:hAnsi="Georgia"/>
          <w:szCs w:val="24"/>
        </w:rPr>
      </w:pPr>
      <w:r w:rsidRPr="005D37B9">
        <w:rPr>
          <w:rFonts w:ascii="Georgia" w:hAnsi="Georgia"/>
          <w:szCs w:val="24"/>
        </w:rPr>
        <w:tab/>
        <w:t>Jane Austen</w:t>
      </w:r>
      <w:r w:rsidR="0027314C" w:rsidRPr="005D37B9">
        <w:rPr>
          <w:rFonts w:ascii="Georgia" w:hAnsi="Georgia"/>
          <w:szCs w:val="24"/>
        </w:rPr>
        <w:t xml:space="preserve">: </w:t>
      </w:r>
      <w:r w:rsidR="000F4705" w:rsidRPr="005D37B9">
        <w:rPr>
          <w:rFonts w:ascii="Georgia" w:hAnsi="Georgia"/>
          <w:szCs w:val="24"/>
        </w:rPr>
        <w:t>________________________</w:t>
      </w:r>
      <w:r w:rsidR="0027314C" w:rsidRPr="005D37B9">
        <w:rPr>
          <w:rFonts w:ascii="Georgia" w:hAnsi="Georgia"/>
          <w:szCs w:val="24"/>
        </w:rPr>
        <w:t>________</w:t>
      </w:r>
    </w:p>
    <w:p w:rsidR="000F4705" w:rsidRPr="005D37B9" w:rsidRDefault="000F4705" w:rsidP="000F4705">
      <w:pPr>
        <w:rPr>
          <w:rFonts w:ascii="Georgia" w:hAnsi="Georgia"/>
          <w:szCs w:val="24"/>
        </w:rPr>
      </w:pPr>
    </w:p>
    <w:p w:rsidR="000F4705" w:rsidRPr="005D37B9" w:rsidRDefault="00382998" w:rsidP="000F4705">
      <w:pPr>
        <w:rPr>
          <w:rFonts w:ascii="Georgia" w:hAnsi="Georgia"/>
          <w:szCs w:val="24"/>
        </w:rPr>
      </w:pPr>
      <w:r w:rsidRPr="005D37B9">
        <w:rPr>
          <w:rFonts w:ascii="Georgia" w:hAnsi="Georgia"/>
          <w:szCs w:val="24"/>
        </w:rPr>
        <w:tab/>
        <w:t xml:space="preserve">Anne, Charlotte, and Emily Brontë:  </w:t>
      </w:r>
      <w:r w:rsidR="000F4705" w:rsidRPr="005D37B9">
        <w:rPr>
          <w:rFonts w:ascii="Georgia" w:hAnsi="Georgia"/>
          <w:szCs w:val="24"/>
        </w:rPr>
        <w:t>_______________________</w:t>
      </w:r>
    </w:p>
    <w:p w:rsidR="000F4705" w:rsidRPr="005D37B9" w:rsidRDefault="000F4705" w:rsidP="000F4705">
      <w:pPr>
        <w:rPr>
          <w:rFonts w:ascii="Georgia" w:hAnsi="Georgia"/>
          <w:szCs w:val="24"/>
        </w:rPr>
      </w:pPr>
    </w:p>
    <w:p w:rsidR="000F4705" w:rsidRPr="005D37B9" w:rsidRDefault="00382998" w:rsidP="000F4705">
      <w:pPr>
        <w:rPr>
          <w:rFonts w:ascii="Georgia" w:hAnsi="Georgia"/>
          <w:szCs w:val="24"/>
        </w:rPr>
      </w:pPr>
      <w:r w:rsidRPr="005D37B9">
        <w:rPr>
          <w:rFonts w:ascii="Georgia" w:hAnsi="Georgia"/>
          <w:szCs w:val="24"/>
        </w:rPr>
        <w:tab/>
        <w:t>Charles Dickens</w:t>
      </w:r>
      <w:r w:rsidR="0027314C" w:rsidRPr="005D37B9">
        <w:rPr>
          <w:rFonts w:ascii="Georgia" w:hAnsi="Georgia"/>
          <w:szCs w:val="24"/>
        </w:rPr>
        <w:t xml:space="preserve">: </w:t>
      </w:r>
      <w:r w:rsidR="000F4705" w:rsidRPr="005D37B9">
        <w:rPr>
          <w:rFonts w:ascii="Georgia" w:hAnsi="Georgia"/>
          <w:szCs w:val="24"/>
        </w:rPr>
        <w:t>_______________________</w:t>
      </w:r>
      <w:r w:rsidR="0027314C" w:rsidRPr="005D37B9">
        <w:rPr>
          <w:rFonts w:ascii="Georgia" w:hAnsi="Georgia"/>
          <w:szCs w:val="24"/>
        </w:rPr>
        <w:t>______</w:t>
      </w:r>
    </w:p>
    <w:p w:rsidR="000F4705" w:rsidRPr="005D37B9" w:rsidRDefault="000F4705" w:rsidP="000F4705">
      <w:pPr>
        <w:rPr>
          <w:rFonts w:ascii="Georgia" w:hAnsi="Georgia"/>
          <w:szCs w:val="24"/>
        </w:rPr>
      </w:pPr>
    </w:p>
    <w:p w:rsidR="000F4705" w:rsidRPr="005D37B9" w:rsidRDefault="00382998" w:rsidP="000F4705">
      <w:pPr>
        <w:rPr>
          <w:rFonts w:ascii="Georgia" w:hAnsi="Georgia"/>
          <w:szCs w:val="24"/>
        </w:rPr>
      </w:pPr>
      <w:r w:rsidRPr="005D37B9">
        <w:rPr>
          <w:rFonts w:ascii="Georgia" w:hAnsi="Georgia"/>
          <w:szCs w:val="24"/>
        </w:rPr>
        <w:tab/>
        <w:t xml:space="preserve">John Keats:   </w:t>
      </w:r>
      <w:r w:rsidR="000F4705" w:rsidRPr="005D37B9">
        <w:rPr>
          <w:rFonts w:ascii="Georgia" w:hAnsi="Georgia"/>
          <w:szCs w:val="24"/>
        </w:rPr>
        <w:t>_______________________</w:t>
      </w:r>
      <w:r w:rsidR="0027314C" w:rsidRPr="005D37B9">
        <w:rPr>
          <w:rFonts w:ascii="Georgia" w:hAnsi="Georgia"/>
          <w:szCs w:val="24"/>
        </w:rPr>
        <w:t>_________</w:t>
      </w:r>
    </w:p>
    <w:p w:rsidR="0027314C" w:rsidRPr="005D37B9" w:rsidRDefault="0027314C" w:rsidP="000F4705">
      <w:pPr>
        <w:rPr>
          <w:rFonts w:ascii="Georgia" w:hAnsi="Georgia"/>
          <w:szCs w:val="24"/>
        </w:rPr>
      </w:pPr>
      <w:r w:rsidRPr="005D37B9">
        <w:rPr>
          <w:rFonts w:ascii="Georgia" w:hAnsi="Georgia"/>
          <w:szCs w:val="24"/>
        </w:rPr>
        <w:tab/>
      </w:r>
    </w:p>
    <w:p w:rsidR="0027314C" w:rsidRPr="005D37B9" w:rsidRDefault="0027314C" w:rsidP="000F4705">
      <w:pPr>
        <w:rPr>
          <w:rFonts w:ascii="Georgia" w:hAnsi="Georgia"/>
          <w:szCs w:val="24"/>
        </w:rPr>
      </w:pPr>
      <w:r w:rsidRPr="005D37B9">
        <w:rPr>
          <w:rFonts w:ascii="Georgia" w:hAnsi="Georgia"/>
          <w:szCs w:val="24"/>
        </w:rPr>
        <w:tab/>
        <w:t>Oscar Wilde: ________________________________</w:t>
      </w:r>
    </w:p>
    <w:p w:rsidR="0027314C" w:rsidRPr="005D37B9" w:rsidRDefault="0027314C" w:rsidP="000F4705">
      <w:pPr>
        <w:rPr>
          <w:rFonts w:ascii="Georgia" w:hAnsi="Georgia"/>
          <w:szCs w:val="24"/>
        </w:rPr>
      </w:pPr>
    </w:p>
    <w:p w:rsidR="000F4705" w:rsidRPr="005D37B9" w:rsidRDefault="000F4705" w:rsidP="000F4705">
      <w:pPr>
        <w:rPr>
          <w:rFonts w:ascii="Georgia" w:hAnsi="Georgia"/>
          <w:szCs w:val="24"/>
        </w:rPr>
      </w:pPr>
    </w:p>
    <w:p w:rsidR="000F4705" w:rsidRPr="005D37B9" w:rsidRDefault="0027314C" w:rsidP="000F4705">
      <w:pPr>
        <w:rPr>
          <w:rFonts w:ascii="Georgia" w:hAnsi="Georgia"/>
          <w:szCs w:val="24"/>
        </w:rPr>
      </w:pPr>
      <w:r w:rsidRPr="005D37B9">
        <w:rPr>
          <w:rFonts w:ascii="Georgia" w:hAnsi="Georgia"/>
          <w:szCs w:val="24"/>
        </w:rPr>
        <w:t xml:space="preserve">Find your way to the end of the alphabet </w:t>
      </w:r>
      <w:r w:rsidR="00325548" w:rsidRPr="005D37B9">
        <w:rPr>
          <w:rFonts w:ascii="Georgia" w:hAnsi="Georgia"/>
          <w:szCs w:val="24"/>
        </w:rPr>
        <w:t>(and to one of my favorite poets)</w:t>
      </w:r>
      <w:r w:rsidRPr="005D37B9">
        <w:rPr>
          <w:rFonts w:ascii="Georgia" w:hAnsi="Georgia"/>
          <w:szCs w:val="24"/>
        </w:rPr>
        <w:t>, W.B. Yeats.  What is his call number?</w:t>
      </w:r>
      <w:r w:rsidR="001D1D5C" w:rsidRPr="005D37B9">
        <w:rPr>
          <w:rFonts w:ascii="Georgia" w:hAnsi="Georgia"/>
          <w:szCs w:val="24"/>
        </w:rPr>
        <w:t xml:space="preserve"> __________________________________</w:t>
      </w:r>
    </w:p>
    <w:p w:rsidR="000F4705" w:rsidRPr="005D37B9" w:rsidRDefault="000F4705" w:rsidP="000F4705">
      <w:pPr>
        <w:rPr>
          <w:rFonts w:ascii="Georgia" w:hAnsi="Georgia"/>
          <w:szCs w:val="24"/>
        </w:rPr>
      </w:pPr>
    </w:p>
    <w:p w:rsidR="001D1D5C" w:rsidRPr="005D37B9" w:rsidRDefault="00553EB1" w:rsidP="000F4705">
      <w:pPr>
        <w:rPr>
          <w:rFonts w:ascii="Georgia" w:hAnsi="Georgia"/>
          <w:szCs w:val="24"/>
        </w:rPr>
      </w:pPr>
      <w:r w:rsidRPr="005D37B9">
        <w:rPr>
          <w:rFonts w:ascii="Georgia" w:hAnsi="Georgia"/>
          <w:szCs w:val="24"/>
        </w:rPr>
        <w:t>You’ll notice that</w:t>
      </w:r>
      <w:r w:rsidR="001D1D5C" w:rsidRPr="005D37B9">
        <w:rPr>
          <w:rFonts w:ascii="Georgia" w:hAnsi="Georgia"/>
          <w:szCs w:val="24"/>
        </w:rPr>
        <w:t xml:space="preserve"> shortly after Yeats</w:t>
      </w:r>
      <w:r w:rsidR="000F4705" w:rsidRPr="005D37B9">
        <w:rPr>
          <w:rFonts w:ascii="Georgia" w:hAnsi="Georgia"/>
          <w:szCs w:val="24"/>
        </w:rPr>
        <w:t xml:space="preserve"> the alphabet beg</w:t>
      </w:r>
      <w:r w:rsidR="00325548" w:rsidRPr="005D37B9">
        <w:rPr>
          <w:rFonts w:ascii="Georgia" w:hAnsi="Georgia"/>
          <w:szCs w:val="24"/>
        </w:rPr>
        <w:t>ins again</w:t>
      </w:r>
      <w:r w:rsidR="0027314C" w:rsidRPr="005D37B9">
        <w:rPr>
          <w:rFonts w:ascii="Georgia" w:hAnsi="Georgia"/>
          <w:szCs w:val="24"/>
        </w:rPr>
        <w:t>, but now with 20</w:t>
      </w:r>
      <w:r w:rsidR="0027314C" w:rsidRPr="005D37B9">
        <w:rPr>
          <w:rFonts w:ascii="Georgia" w:hAnsi="Georgia"/>
          <w:szCs w:val="24"/>
          <w:vertAlign w:val="superscript"/>
        </w:rPr>
        <w:t>th</w:t>
      </w:r>
      <w:r w:rsidR="0027314C" w:rsidRPr="005D37B9">
        <w:rPr>
          <w:rFonts w:ascii="Georgia" w:hAnsi="Georgia"/>
          <w:szCs w:val="24"/>
        </w:rPr>
        <w:t xml:space="preserve"> century</w:t>
      </w:r>
      <w:r w:rsidR="000F4705" w:rsidRPr="005D37B9">
        <w:rPr>
          <w:rFonts w:ascii="Georgia" w:hAnsi="Georgia"/>
          <w:szCs w:val="24"/>
        </w:rPr>
        <w:t xml:space="preserve"> authors.</w:t>
      </w:r>
      <w:r w:rsidR="001D1D5C" w:rsidRPr="005D37B9">
        <w:rPr>
          <w:rFonts w:ascii="Georgia" w:hAnsi="Georgia"/>
          <w:szCs w:val="24"/>
        </w:rPr>
        <w:t xml:space="preserve">  </w:t>
      </w:r>
    </w:p>
    <w:p w:rsidR="001D1D5C" w:rsidRPr="005D37B9" w:rsidRDefault="001D1D5C" w:rsidP="000F4705">
      <w:pPr>
        <w:rPr>
          <w:rFonts w:ascii="Georgia" w:hAnsi="Georgia"/>
          <w:szCs w:val="24"/>
        </w:rPr>
      </w:pPr>
    </w:p>
    <w:p w:rsidR="000F4705" w:rsidRPr="005D37B9" w:rsidRDefault="001D1D5C" w:rsidP="000F4705">
      <w:pPr>
        <w:rPr>
          <w:rFonts w:ascii="Georgia" w:hAnsi="Georgia"/>
          <w:szCs w:val="24"/>
        </w:rPr>
      </w:pPr>
      <w:r w:rsidRPr="005D37B9">
        <w:rPr>
          <w:rFonts w:ascii="Georgia" w:hAnsi="Georgia"/>
          <w:szCs w:val="24"/>
        </w:rPr>
        <w:t>This new section begins on this floor and wing, but there are too many books, so the rest are located on the next half-floor.  Head on up the stairs</w:t>
      </w:r>
      <w:r w:rsidR="00563CCE" w:rsidRPr="005D37B9">
        <w:rPr>
          <w:rFonts w:ascii="Georgia" w:hAnsi="Georgia"/>
          <w:szCs w:val="24"/>
        </w:rPr>
        <w:t xml:space="preserve"> and all the way to the left</w:t>
      </w:r>
      <w:r w:rsidRPr="005D37B9">
        <w:rPr>
          <w:rFonts w:ascii="Georgia" w:hAnsi="Georgia"/>
          <w:szCs w:val="24"/>
        </w:rPr>
        <w:t xml:space="preserve"> to find </w:t>
      </w:r>
      <w:r w:rsidR="000F4705" w:rsidRPr="005D37B9">
        <w:rPr>
          <w:rFonts w:ascii="Georgia" w:hAnsi="Georgia"/>
          <w:szCs w:val="24"/>
        </w:rPr>
        <w:t>these</w:t>
      </w:r>
      <w:r w:rsidRPr="005D37B9">
        <w:rPr>
          <w:rFonts w:ascii="Georgia" w:hAnsi="Georgia"/>
          <w:szCs w:val="24"/>
        </w:rPr>
        <w:t xml:space="preserve"> 20</w:t>
      </w:r>
      <w:r w:rsidRPr="005D37B9">
        <w:rPr>
          <w:rFonts w:ascii="Georgia" w:hAnsi="Georgia"/>
          <w:szCs w:val="24"/>
          <w:vertAlign w:val="superscript"/>
        </w:rPr>
        <w:t>th</w:t>
      </w:r>
      <w:r w:rsidRPr="005D37B9">
        <w:rPr>
          <w:rFonts w:ascii="Georgia" w:hAnsi="Georgia"/>
          <w:szCs w:val="24"/>
        </w:rPr>
        <w:t xml:space="preserve"> century</w:t>
      </w:r>
      <w:r w:rsidR="000F4705" w:rsidRPr="005D37B9">
        <w:rPr>
          <w:rFonts w:ascii="Georgia" w:hAnsi="Georgia"/>
          <w:szCs w:val="24"/>
        </w:rPr>
        <w:t xml:space="preserve"> aut</w:t>
      </w:r>
      <w:r w:rsidRPr="005D37B9">
        <w:rPr>
          <w:rFonts w:ascii="Georgia" w:hAnsi="Georgia"/>
          <w:szCs w:val="24"/>
        </w:rPr>
        <w:t xml:space="preserve">hors’ call numbers. </w:t>
      </w:r>
    </w:p>
    <w:p w:rsidR="000F4705" w:rsidRPr="005D37B9" w:rsidRDefault="000F4705" w:rsidP="000F4705">
      <w:pPr>
        <w:rPr>
          <w:rFonts w:ascii="Georgia" w:hAnsi="Georgia"/>
          <w:szCs w:val="24"/>
        </w:rPr>
      </w:pPr>
    </w:p>
    <w:p w:rsidR="000F4705" w:rsidRPr="005D37B9" w:rsidRDefault="0027314C" w:rsidP="000F4705">
      <w:pPr>
        <w:rPr>
          <w:rFonts w:ascii="Georgia" w:hAnsi="Georgia"/>
          <w:szCs w:val="24"/>
        </w:rPr>
      </w:pPr>
      <w:r w:rsidRPr="005D37B9">
        <w:rPr>
          <w:rFonts w:ascii="Georgia" w:hAnsi="Georgia"/>
          <w:szCs w:val="24"/>
        </w:rPr>
        <w:tab/>
        <w:t xml:space="preserve">Joseph Conrad: </w:t>
      </w:r>
      <w:r w:rsidR="000F4705" w:rsidRPr="005D37B9">
        <w:rPr>
          <w:rFonts w:ascii="Georgia" w:hAnsi="Georgia"/>
          <w:szCs w:val="24"/>
        </w:rPr>
        <w:t>_______________________________</w:t>
      </w:r>
    </w:p>
    <w:p w:rsidR="000F4705" w:rsidRPr="005D37B9" w:rsidRDefault="000F4705" w:rsidP="000F4705">
      <w:pPr>
        <w:rPr>
          <w:rFonts w:ascii="Georgia" w:hAnsi="Georgia"/>
          <w:szCs w:val="24"/>
        </w:rPr>
      </w:pPr>
    </w:p>
    <w:p w:rsidR="000F4705" w:rsidRPr="005D37B9" w:rsidRDefault="00325548" w:rsidP="000F4705">
      <w:pPr>
        <w:rPr>
          <w:rFonts w:ascii="Georgia" w:hAnsi="Georgia"/>
          <w:szCs w:val="24"/>
        </w:rPr>
      </w:pPr>
      <w:r w:rsidRPr="005D37B9">
        <w:rPr>
          <w:rFonts w:ascii="Georgia" w:hAnsi="Georgia"/>
          <w:szCs w:val="24"/>
        </w:rPr>
        <w:tab/>
        <w:t xml:space="preserve">James Joyce: </w:t>
      </w:r>
      <w:r w:rsidR="000F4705" w:rsidRPr="005D37B9">
        <w:rPr>
          <w:rFonts w:ascii="Georgia" w:hAnsi="Georgia"/>
          <w:szCs w:val="24"/>
        </w:rPr>
        <w:t>_______________________________</w:t>
      </w:r>
      <w:r w:rsidRPr="005D37B9">
        <w:rPr>
          <w:rFonts w:ascii="Georgia" w:hAnsi="Georgia"/>
          <w:szCs w:val="24"/>
        </w:rPr>
        <w:t>__</w:t>
      </w:r>
    </w:p>
    <w:p w:rsidR="000F4705" w:rsidRPr="005D37B9" w:rsidRDefault="000F4705" w:rsidP="000F4705">
      <w:pPr>
        <w:rPr>
          <w:rFonts w:ascii="Georgia" w:hAnsi="Georgia"/>
          <w:szCs w:val="24"/>
        </w:rPr>
      </w:pPr>
    </w:p>
    <w:p w:rsidR="000F4705" w:rsidRPr="005D37B9" w:rsidRDefault="00325548" w:rsidP="000F4705">
      <w:pPr>
        <w:rPr>
          <w:rFonts w:ascii="Georgia" w:hAnsi="Georgia"/>
          <w:szCs w:val="24"/>
        </w:rPr>
      </w:pPr>
      <w:r w:rsidRPr="005D37B9">
        <w:rPr>
          <w:rFonts w:ascii="Georgia" w:hAnsi="Georgia"/>
          <w:szCs w:val="24"/>
        </w:rPr>
        <w:tab/>
        <w:t xml:space="preserve">Virginia Woolf: </w:t>
      </w:r>
      <w:r w:rsidR="000F4705" w:rsidRPr="005D37B9">
        <w:rPr>
          <w:rFonts w:ascii="Georgia" w:hAnsi="Georgia"/>
          <w:szCs w:val="24"/>
        </w:rPr>
        <w:t>_______________________________</w:t>
      </w:r>
      <w:r w:rsidRPr="005D37B9">
        <w:rPr>
          <w:rFonts w:ascii="Georgia" w:hAnsi="Georgia"/>
          <w:szCs w:val="24"/>
        </w:rPr>
        <w:t>__</w:t>
      </w:r>
    </w:p>
    <w:p w:rsidR="000F4705" w:rsidRPr="005D37B9" w:rsidRDefault="000F4705" w:rsidP="000F4705">
      <w:pPr>
        <w:rPr>
          <w:rFonts w:ascii="Georgia" w:hAnsi="Georgia"/>
          <w:szCs w:val="24"/>
        </w:rPr>
      </w:pPr>
    </w:p>
    <w:p w:rsidR="00C6095F" w:rsidRPr="005D37B9" w:rsidRDefault="00325548" w:rsidP="000F4705">
      <w:pPr>
        <w:rPr>
          <w:rFonts w:ascii="Georgia" w:hAnsi="Georgia"/>
          <w:szCs w:val="24"/>
        </w:rPr>
      </w:pPr>
      <w:r w:rsidRPr="005D37B9">
        <w:rPr>
          <w:rFonts w:ascii="Georgia" w:hAnsi="Georgia"/>
          <w:szCs w:val="24"/>
        </w:rPr>
        <w:t xml:space="preserve">Now the alphabet begins again (for the final time) into </w:t>
      </w:r>
      <w:r w:rsidRPr="005D37B9">
        <w:rPr>
          <w:rFonts w:ascii="Georgia" w:hAnsi="Georgia"/>
          <w:b/>
          <w:szCs w:val="24"/>
        </w:rPr>
        <w:t>very</w:t>
      </w:r>
      <w:r w:rsidRPr="005D37B9">
        <w:rPr>
          <w:rFonts w:ascii="Georgia" w:hAnsi="Georgia"/>
          <w:szCs w:val="24"/>
        </w:rPr>
        <w:t xml:space="preserve"> recent E</w:t>
      </w:r>
      <w:r w:rsidR="001D1D5C" w:rsidRPr="005D37B9">
        <w:rPr>
          <w:rFonts w:ascii="Georgia" w:hAnsi="Georgia"/>
          <w:szCs w:val="24"/>
        </w:rPr>
        <w:t>nglish authors and their works.  This final section also includes a</w:t>
      </w:r>
      <w:r w:rsidR="00B02A6A" w:rsidRPr="005D37B9">
        <w:rPr>
          <w:rFonts w:ascii="Georgia" w:hAnsi="Georgia"/>
          <w:szCs w:val="24"/>
        </w:rPr>
        <w:t>uthors from some of the British Commonwealth countries</w:t>
      </w:r>
      <w:r w:rsidR="001D1D5C" w:rsidRPr="005D37B9">
        <w:rPr>
          <w:rFonts w:ascii="Georgia" w:hAnsi="Georgia"/>
          <w:szCs w:val="24"/>
        </w:rPr>
        <w:t xml:space="preserve"> – Scotland, Ireland,</w:t>
      </w:r>
      <w:r w:rsidR="00B02A6A" w:rsidRPr="005D37B9">
        <w:rPr>
          <w:rFonts w:ascii="Georgia" w:hAnsi="Georgia"/>
          <w:szCs w:val="24"/>
        </w:rPr>
        <w:t xml:space="preserve"> Canada, Australia, and New Zealand.</w:t>
      </w:r>
      <w:r w:rsidR="005D37B9" w:rsidRPr="005D37B9">
        <w:rPr>
          <w:rFonts w:ascii="Georgia" w:hAnsi="Georgia"/>
          <w:szCs w:val="24"/>
        </w:rPr>
        <w:t xml:space="preserve">  </w:t>
      </w:r>
      <w:r w:rsidR="00C6095F" w:rsidRPr="005D37B9">
        <w:rPr>
          <w:rFonts w:ascii="Georgia" w:hAnsi="Georgia"/>
          <w:szCs w:val="24"/>
        </w:rPr>
        <w:t xml:space="preserve">After the </w:t>
      </w:r>
      <w:r w:rsidR="00C6095F" w:rsidRPr="005D37B9">
        <w:rPr>
          <w:rFonts w:ascii="Georgia" w:hAnsi="Georgia"/>
          <w:b/>
          <w:szCs w:val="24"/>
        </w:rPr>
        <w:t>PR</w:t>
      </w:r>
      <w:r w:rsidR="00C6095F" w:rsidRPr="005D37B9">
        <w:rPr>
          <w:rFonts w:ascii="Georgia" w:hAnsi="Georgia"/>
          <w:szCs w:val="24"/>
        </w:rPr>
        <w:t xml:space="preserve"> section ends, we transition into the </w:t>
      </w:r>
      <w:r w:rsidR="00C6095F" w:rsidRPr="005D37B9">
        <w:rPr>
          <w:rFonts w:ascii="Georgia" w:hAnsi="Georgia"/>
          <w:b/>
          <w:szCs w:val="24"/>
        </w:rPr>
        <w:t>PS</w:t>
      </w:r>
      <w:r w:rsidR="00C6095F" w:rsidRPr="005D37B9">
        <w:rPr>
          <w:rFonts w:ascii="Georgia" w:hAnsi="Georgia"/>
          <w:szCs w:val="24"/>
        </w:rPr>
        <w:t xml:space="preserve"> section, which is the home of American literature.</w:t>
      </w:r>
    </w:p>
    <w:p w:rsidR="00C6095F" w:rsidRPr="005D37B9" w:rsidRDefault="00C6095F" w:rsidP="000F4705">
      <w:pPr>
        <w:rPr>
          <w:rFonts w:ascii="Georgia" w:hAnsi="Georgia"/>
          <w:szCs w:val="24"/>
        </w:rPr>
      </w:pPr>
    </w:p>
    <w:p w:rsidR="008E24D3" w:rsidRPr="005D37B9" w:rsidRDefault="008E24D3" w:rsidP="000F4705">
      <w:pPr>
        <w:rPr>
          <w:rFonts w:ascii="Georgia" w:hAnsi="Georgia"/>
          <w:szCs w:val="24"/>
        </w:rPr>
      </w:pPr>
    </w:p>
    <w:p w:rsidR="000F4705" w:rsidRPr="005D37B9" w:rsidRDefault="000F4705" w:rsidP="000F4705">
      <w:pPr>
        <w:rPr>
          <w:rFonts w:ascii="Georgia" w:hAnsi="Georgia"/>
          <w:szCs w:val="24"/>
        </w:rPr>
      </w:pPr>
      <w:r w:rsidRPr="005D37B9">
        <w:rPr>
          <w:rFonts w:ascii="Georgia" w:hAnsi="Georgia"/>
          <w:szCs w:val="24"/>
        </w:rPr>
        <w:t>Your final task for this exercise is to return to</w:t>
      </w:r>
      <w:r w:rsidR="008E24D3" w:rsidRPr="005D37B9">
        <w:rPr>
          <w:rFonts w:ascii="Georgia" w:hAnsi="Georgia"/>
          <w:szCs w:val="24"/>
        </w:rPr>
        <w:t xml:space="preserve"> PR section, and to write </w:t>
      </w:r>
      <w:r w:rsidRPr="005D37B9">
        <w:rPr>
          <w:rFonts w:ascii="Georgia" w:hAnsi="Georgia"/>
          <w:szCs w:val="24"/>
        </w:rPr>
        <w:t>down the titles and call numbers of two books that you think might be useful or interesting to you at some time in the future.</w:t>
      </w:r>
    </w:p>
    <w:p w:rsidR="000F4705" w:rsidRPr="00314977" w:rsidRDefault="000F4705" w:rsidP="000F4705">
      <w:pPr>
        <w:rPr>
          <w:rFonts w:ascii="Century Gothic" w:hAnsi="Century Gothic"/>
          <w:szCs w:val="24"/>
        </w:rPr>
      </w:pPr>
    </w:p>
    <w:p w:rsidR="000F4705" w:rsidRPr="00314977" w:rsidRDefault="000F4705" w:rsidP="000F4705">
      <w:pPr>
        <w:rPr>
          <w:rFonts w:ascii="Century Gothic" w:hAnsi="Century Gothic"/>
          <w:szCs w:val="24"/>
        </w:rPr>
      </w:pPr>
    </w:p>
    <w:p w:rsidR="000F4705" w:rsidRPr="00314977" w:rsidRDefault="000F4705" w:rsidP="000F4705">
      <w:pPr>
        <w:rPr>
          <w:rFonts w:ascii="Century Gothic" w:hAnsi="Century Gothic"/>
          <w:szCs w:val="24"/>
        </w:rPr>
      </w:pPr>
    </w:p>
    <w:p w:rsidR="000F4705" w:rsidRPr="00C91C06" w:rsidRDefault="000F4705" w:rsidP="000F4705">
      <w:pPr>
        <w:rPr>
          <w:rFonts w:ascii="Times" w:hAnsi="Times"/>
          <w:szCs w:val="24"/>
        </w:rPr>
      </w:pPr>
    </w:p>
    <w:sectPr w:rsidR="000F4705" w:rsidRPr="00C91C06" w:rsidSect="00314977">
      <w:headerReference w:type="even" r:id="rId9"/>
      <w:head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08" w:rsidRDefault="00997908">
      <w:r>
        <w:separator/>
      </w:r>
    </w:p>
  </w:endnote>
  <w:endnote w:type="continuationSeparator" w:id="0">
    <w:p w:rsidR="00997908" w:rsidRDefault="0099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5C" w:rsidRPr="00262E1E" w:rsidRDefault="001D1D5C">
    <w:pPr>
      <w:pStyle w:val="Footer"/>
      <w:rPr>
        <w:rFonts w:ascii="Century Gothic" w:hAnsi="Century Gothic"/>
        <w:sz w:val="20"/>
      </w:rPr>
    </w:pPr>
    <w:r w:rsidRPr="00262E1E">
      <w:rPr>
        <w:rFonts w:ascii="Century Gothic" w:hAnsi="Century Gothic"/>
        <w:sz w:val="20"/>
      </w:rPr>
      <w:t>Adapted from Prof. Sarah DeMaris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08" w:rsidRDefault="00997908">
      <w:r>
        <w:separator/>
      </w:r>
    </w:p>
  </w:footnote>
  <w:footnote w:type="continuationSeparator" w:id="0">
    <w:p w:rsidR="00997908" w:rsidRDefault="00997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5C" w:rsidRDefault="001D1D5C" w:rsidP="000F47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D5C" w:rsidRDefault="001D1D5C" w:rsidP="000F47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5C" w:rsidRPr="005D37B9" w:rsidRDefault="001D1D5C" w:rsidP="00262E1E">
    <w:pPr>
      <w:pStyle w:val="Header"/>
      <w:framePr w:wrap="around" w:vAnchor="text" w:hAnchor="page" w:x="10702" w:y="-59"/>
      <w:rPr>
        <w:rStyle w:val="PageNumber"/>
        <w:rFonts w:ascii="Georgia" w:hAnsi="Georgia"/>
        <w:sz w:val="20"/>
      </w:rPr>
    </w:pPr>
    <w:r w:rsidRPr="005D37B9">
      <w:rPr>
        <w:rStyle w:val="PageNumber"/>
        <w:rFonts w:ascii="Georgia" w:hAnsi="Georgia"/>
        <w:sz w:val="20"/>
      </w:rPr>
      <w:fldChar w:fldCharType="begin"/>
    </w:r>
    <w:r w:rsidRPr="005D37B9">
      <w:rPr>
        <w:rStyle w:val="PageNumber"/>
        <w:rFonts w:ascii="Georgia" w:hAnsi="Georgia"/>
        <w:sz w:val="20"/>
      </w:rPr>
      <w:instrText xml:space="preserve">PAGE  </w:instrText>
    </w:r>
    <w:r w:rsidRPr="005D37B9">
      <w:rPr>
        <w:rStyle w:val="PageNumber"/>
        <w:rFonts w:ascii="Georgia" w:hAnsi="Georgia"/>
        <w:sz w:val="20"/>
      </w:rPr>
      <w:fldChar w:fldCharType="separate"/>
    </w:r>
    <w:r w:rsidR="002935FC">
      <w:rPr>
        <w:rStyle w:val="PageNumber"/>
        <w:rFonts w:ascii="Georgia" w:hAnsi="Georgia"/>
        <w:noProof/>
        <w:sz w:val="20"/>
      </w:rPr>
      <w:t>3</w:t>
    </w:r>
    <w:r w:rsidRPr="005D37B9">
      <w:rPr>
        <w:rStyle w:val="PageNumber"/>
        <w:rFonts w:ascii="Georgia" w:hAnsi="Georgia"/>
        <w:sz w:val="20"/>
      </w:rPr>
      <w:fldChar w:fldCharType="end"/>
    </w:r>
  </w:p>
  <w:p w:rsidR="001D1D5C" w:rsidRPr="005D37B9" w:rsidRDefault="001D1D5C" w:rsidP="000F4705">
    <w:pPr>
      <w:pStyle w:val="Header"/>
      <w:ind w:right="360"/>
      <w:rPr>
        <w:rFonts w:ascii="Georgia" w:hAnsi="Georgia"/>
        <w:sz w:val="20"/>
      </w:rPr>
    </w:pPr>
    <w:r w:rsidRPr="005D37B9">
      <w:rPr>
        <w:rFonts w:ascii="Georgia" w:hAnsi="Georgia"/>
        <w:sz w:val="20"/>
      </w:rPr>
      <w:t>Hannah Scupham</w:t>
    </w:r>
  </w:p>
  <w:p w:rsidR="001D1D5C" w:rsidRPr="005D37B9" w:rsidRDefault="001D1D5C" w:rsidP="000F4705">
    <w:pPr>
      <w:pStyle w:val="Header"/>
      <w:ind w:right="360"/>
      <w:rPr>
        <w:rFonts w:ascii="Georgia" w:hAnsi="Georgia"/>
        <w:sz w:val="20"/>
      </w:rPr>
    </w:pPr>
    <w:r w:rsidRPr="005D37B9">
      <w:rPr>
        <w:rFonts w:ascii="Georgia" w:hAnsi="Georgia"/>
        <w:sz w:val="20"/>
      </w:rPr>
      <w:t>ENGL 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5C" w:rsidRPr="005D37B9" w:rsidRDefault="001D1D5C">
    <w:pPr>
      <w:pStyle w:val="Header"/>
      <w:rPr>
        <w:rFonts w:ascii="Georgia" w:hAnsi="Georgia"/>
        <w:sz w:val="20"/>
      </w:rPr>
    </w:pPr>
    <w:r w:rsidRPr="005D37B9">
      <w:rPr>
        <w:rFonts w:ascii="Georgia" w:hAnsi="Georgia"/>
        <w:sz w:val="20"/>
      </w:rPr>
      <w:t>Hannah Scupham</w:t>
    </w:r>
  </w:p>
  <w:p w:rsidR="001D1D5C" w:rsidRPr="005D37B9" w:rsidRDefault="001D1D5C">
    <w:pPr>
      <w:pStyle w:val="Header"/>
      <w:rPr>
        <w:rFonts w:ascii="Georgia" w:hAnsi="Georgia"/>
        <w:sz w:val="20"/>
      </w:rPr>
    </w:pPr>
    <w:r w:rsidRPr="005D37B9">
      <w:rPr>
        <w:rFonts w:ascii="Georgia" w:hAnsi="Georgia"/>
        <w:sz w:val="20"/>
      </w:rPr>
      <w:t>ENGL 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CFD"/>
    <w:multiLevelType w:val="hybridMultilevel"/>
    <w:tmpl w:val="A74A39A4"/>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9F45539"/>
    <w:multiLevelType w:val="hybridMultilevel"/>
    <w:tmpl w:val="8B6AFD96"/>
    <w:lvl w:ilvl="0" w:tplc="6EEAECC2">
      <w:start w:val="2"/>
      <w:numFmt w:val="decimal"/>
      <w:lvlText w:val="%1."/>
      <w:lvlJc w:val="left"/>
      <w:pPr>
        <w:tabs>
          <w:tab w:val="num" w:pos="960"/>
        </w:tabs>
        <w:ind w:left="960" w:hanging="6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6E050B4"/>
    <w:multiLevelType w:val="hybridMultilevel"/>
    <w:tmpl w:val="9AD8F82C"/>
    <w:lvl w:ilvl="0" w:tplc="9AF87756">
      <w:start w:val="2"/>
      <w:numFmt w:val="decimal"/>
      <w:lvlText w:val="%1."/>
      <w:lvlJc w:val="left"/>
      <w:pPr>
        <w:tabs>
          <w:tab w:val="num" w:pos="960"/>
        </w:tabs>
        <w:ind w:left="960" w:hanging="6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BE85FF0"/>
    <w:multiLevelType w:val="hybridMultilevel"/>
    <w:tmpl w:val="36B05DB4"/>
    <w:lvl w:ilvl="0" w:tplc="7F40945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9963CA1"/>
    <w:multiLevelType w:val="hybridMultilevel"/>
    <w:tmpl w:val="2A6A67A6"/>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58"/>
    <w:rsid w:val="00014DE8"/>
    <w:rsid w:val="00025C2F"/>
    <w:rsid w:val="00084FB6"/>
    <w:rsid w:val="000F4705"/>
    <w:rsid w:val="000F6585"/>
    <w:rsid w:val="00152EE2"/>
    <w:rsid w:val="001C27AB"/>
    <w:rsid w:val="001D1D5C"/>
    <w:rsid w:val="002202CD"/>
    <w:rsid w:val="00262E1E"/>
    <w:rsid w:val="0027314C"/>
    <w:rsid w:val="002935FC"/>
    <w:rsid w:val="00314977"/>
    <w:rsid w:val="00325548"/>
    <w:rsid w:val="00382535"/>
    <w:rsid w:val="00382998"/>
    <w:rsid w:val="00385442"/>
    <w:rsid w:val="003D61EB"/>
    <w:rsid w:val="003E3868"/>
    <w:rsid w:val="00411D70"/>
    <w:rsid w:val="0041527C"/>
    <w:rsid w:val="00436F0A"/>
    <w:rsid w:val="00553EB1"/>
    <w:rsid w:val="00563CCE"/>
    <w:rsid w:val="005D37B9"/>
    <w:rsid w:val="00605D02"/>
    <w:rsid w:val="006800F2"/>
    <w:rsid w:val="006B5642"/>
    <w:rsid w:val="00741508"/>
    <w:rsid w:val="00771A21"/>
    <w:rsid w:val="007C0487"/>
    <w:rsid w:val="007D7D0D"/>
    <w:rsid w:val="0080468A"/>
    <w:rsid w:val="008E24D3"/>
    <w:rsid w:val="00920CD0"/>
    <w:rsid w:val="00943DF7"/>
    <w:rsid w:val="00973815"/>
    <w:rsid w:val="00997908"/>
    <w:rsid w:val="00A465FA"/>
    <w:rsid w:val="00B02A6A"/>
    <w:rsid w:val="00BA3712"/>
    <w:rsid w:val="00BE4BAB"/>
    <w:rsid w:val="00C23474"/>
    <w:rsid w:val="00C6095F"/>
    <w:rsid w:val="00E96112"/>
    <w:rsid w:val="00EE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2169E8F0-E589-4D54-8E4F-52D78B94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33914"/>
    <w:pPr>
      <w:tabs>
        <w:tab w:val="center" w:pos="4320"/>
        <w:tab w:val="right" w:pos="8640"/>
      </w:tabs>
    </w:pPr>
  </w:style>
  <w:style w:type="character" w:styleId="PageNumber">
    <w:name w:val="page number"/>
    <w:basedOn w:val="DefaultParagraphFont"/>
    <w:rsid w:val="00D33914"/>
  </w:style>
  <w:style w:type="paragraph" w:styleId="Footer">
    <w:name w:val="footer"/>
    <w:basedOn w:val="Normal"/>
    <w:link w:val="FooterChar"/>
    <w:uiPriority w:val="99"/>
    <w:unhideWhenUsed/>
    <w:rsid w:val="00314977"/>
    <w:pPr>
      <w:tabs>
        <w:tab w:val="center" w:pos="4320"/>
        <w:tab w:val="right" w:pos="8640"/>
      </w:tabs>
    </w:pPr>
  </w:style>
  <w:style w:type="character" w:customStyle="1" w:styleId="FooterChar">
    <w:name w:val="Footer Char"/>
    <w:link w:val="Footer"/>
    <w:uiPriority w:val="99"/>
    <w:rsid w:val="003149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0574-73A7-4D03-A65E-BA39A7D0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FLGR 203</vt:lpstr>
    </vt:vector>
  </TitlesOfParts>
  <Company>Valparaiso University</Company>
  <LinksUpToDate>false</LinksUpToDate>
  <CharactersWithSpaces>6295</CharactersWithSpaces>
  <SharedDoc>false</SharedDoc>
  <HLinks>
    <vt:vector size="6" baseType="variant">
      <vt:variant>
        <vt:i4>5177408</vt:i4>
      </vt:variant>
      <vt:variant>
        <vt:i4>-1</vt:i4>
      </vt:variant>
      <vt:variant>
        <vt:i4>1026</vt:i4>
      </vt:variant>
      <vt:variant>
        <vt:i4>1</vt:i4>
      </vt:variant>
      <vt:variant>
        <vt:lpwstr>https___lib_ku_edu_sites_lib_drupal_ku_edu_files_docs_locations_watson-stackmap_pdf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FLGR 203</dc:title>
  <dc:subject/>
  <dc:creator>Sarah DeMaris</dc:creator>
  <cp:keywords/>
  <cp:lastModifiedBy>Shane Wood</cp:lastModifiedBy>
  <cp:revision>2</cp:revision>
  <cp:lastPrinted>2012-02-03T17:17:00Z</cp:lastPrinted>
  <dcterms:created xsi:type="dcterms:W3CDTF">2015-12-01T23:32:00Z</dcterms:created>
  <dcterms:modified xsi:type="dcterms:W3CDTF">2015-12-01T23:32:00Z</dcterms:modified>
</cp:coreProperties>
</file>